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86263" w14:textId="5A3F5C03" w:rsidR="00704DFB" w:rsidRPr="004E2178" w:rsidRDefault="00704DFB" w:rsidP="004510E5">
      <w:pPr>
        <w:pStyle w:val="Nzevsmlouvy"/>
        <w:widowControl/>
        <w:spacing w:line="240" w:lineRule="auto"/>
        <w:outlineLvl w:val="0"/>
        <w:rPr>
          <w:rFonts w:asciiTheme="minorHAnsi" w:hAnsiTheme="minorHAnsi" w:cstheme="minorHAnsi"/>
          <w:sz w:val="22"/>
          <w:szCs w:val="22"/>
        </w:rPr>
      </w:pPr>
      <w:r w:rsidRPr="004E2178">
        <w:rPr>
          <w:rFonts w:asciiTheme="minorHAnsi" w:hAnsiTheme="minorHAnsi" w:cstheme="minorHAnsi"/>
          <w:caps/>
          <w:sz w:val="22"/>
          <w:szCs w:val="22"/>
        </w:rPr>
        <w:t>p</w:t>
      </w:r>
      <w:r w:rsidRPr="004E2178">
        <w:rPr>
          <w:rFonts w:asciiTheme="minorHAnsi" w:hAnsiTheme="minorHAnsi" w:cstheme="minorHAnsi"/>
          <w:sz w:val="22"/>
          <w:szCs w:val="22"/>
        </w:rPr>
        <w:t xml:space="preserve">říloha č. 3 </w:t>
      </w:r>
    </w:p>
    <w:p w14:paraId="533363BA" w14:textId="77777777" w:rsidR="00704DFB" w:rsidRPr="004E2178" w:rsidRDefault="00704DFB" w:rsidP="004510E5">
      <w:pPr>
        <w:pStyle w:val="Nzevsmlouvy"/>
        <w:widowControl/>
        <w:spacing w:line="240" w:lineRule="auto"/>
        <w:outlineLvl w:val="0"/>
        <w:rPr>
          <w:rFonts w:asciiTheme="minorHAnsi" w:hAnsiTheme="minorHAnsi" w:cstheme="minorHAnsi"/>
          <w:sz w:val="22"/>
          <w:szCs w:val="22"/>
        </w:rPr>
      </w:pPr>
    </w:p>
    <w:p w14:paraId="7585C8C2" w14:textId="77777777" w:rsidR="004510E5" w:rsidRPr="004E2178" w:rsidRDefault="004510E5" w:rsidP="004510E5">
      <w:pPr>
        <w:pStyle w:val="Nzevsmlouvy"/>
        <w:widowControl/>
        <w:spacing w:line="240" w:lineRule="auto"/>
        <w:outlineLvl w:val="0"/>
        <w:rPr>
          <w:rFonts w:asciiTheme="minorHAnsi" w:hAnsiTheme="minorHAnsi" w:cstheme="minorHAnsi"/>
          <w:bCs/>
          <w:sz w:val="22"/>
          <w:szCs w:val="22"/>
        </w:rPr>
      </w:pPr>
      <w:r w:rsidRPr="004E2178">
        <w:rPr>
          <w:rFonts w:asciiTheme="minorHAnsi" w:hAnsiTheme="minorHAnsi" w:cstheme="minorHAnsi"/>
          <w:caps/>
          <w:sz w:val="22"/>
          <w:szCs w:val="22"/>
        </w:rPr>
        <w:t xml:space="preserve">Kupní Smlouva </w:t>
      </w:r>
    </w:p>
    <w:p w14:paraId="160B676C" w14:textId="77777777" w:rsidR="00191CCF" w:rsidRPr="004E2178" w:rsidRDefault="00191CCF" w:rsidP="00191CCF">
      <w:pPr>
        <w:pStyle w:val="NadpisPoznmky"/>
        <w:spacing w:after="0" w:line="240" w:lineRule="atLeast"/>
        <w:jc w:val="both"/>
        <w:rPr>
          <w:rFonts w:asciiTheme="minorHAnsi" w:hAnsiTheme="minorHAnsi" w:cstheme="minorHAnsi"/>
          <w:sz w:val="22"/>
          <w:szCs w:val="22"/>
        </w:rPr>
      </w:pPr>
      <w:r w:rsidRPr="004E2178">
        <w:rPr>
          <w:rFonts w:asciiTheme="minorHAnsi" w:hAnsiTheme="minorHAnsi" w:cstheme="minorHAnsi"/>
          <w:sz w:val="22"/>
          <w:szCs w:val="22"/>
        </w:rPr>
        <w:t>Smluvní strany:</w:t>
      </w:r>
    </w:p>
    <w:p w14:paraId="4E8B6862" w14:textId="77777777" w:rsidR="00191CCF" w:rsidRPr="004E2178" w:rsidRDefault="00191CCF" w:rsidP="00191CCF">
      <w:pPr>
        <w:pStyle w:val="Textbody"/>
        <w:rPr>
          <w:rFonts w:asciiTheme="minorHAnsi" w:hAnsiTheme="minorHAnsi" w:cstheme="minorHAnsi"/>
          <w:sz w:val="22"/>
          <w:szCs w:val="22"/>
        </w:rPr>
      </w:pPr>
    </w:p>
    <w:p w14:paraId="553062C0" w14:textId="08F6B6B9" w:rsidR="0027679A" w:rsidRPr="008B7C7B" w:rsidRDefault="00191CCF" w:rsidP="00F70AC9">
      <w:pPr>
        <w:pStyle w:val="Standard"/>
        <w:numPr>
          <w:ilvl w:val="0"/>
          <w:numId w:val="21"/>
        </w:numPr>
        <w:ind w:left="709" w:hanging="709"/>
        <w:rPr>
          <w:rFonts w:asciiTheme="minorHAnsi" w:hAnsiTheme="minorHAnsi" w:cstheme="minorHAnsi"/>
          <w:b/>
          <w:sz w:val="22"/>
          <w:szCs w:val="22"/>
        </w:rPr>
      </w:pPr>
      <w:r w:rsidRPr="008B7C7B">
        <w:rPr>
          <w:rFonts w:asciiTheme="minorHAnsi" w:hAnsiTheme="minorHAnsi" w:cstheme="minorHAnsi"/>
          <w:b/>
          <w:sz w:val="22"/>
          <w:szCs w:val="22"/>
        </w:rPr>
        <w:t>Kupující:</w:t>
      </w:r>
      <w:r w:rsidRPr="008B7C7B">
        <w:rPr>
          <w:rFonts w:asciiTheme="minorHAnsi" w:hAnsiTheme="minorHAnsi" w:cstheme="minorHAnsi"/>
          <w:b/>
          <w:sz w:val="22"/>
          <w:szCs w:val="22"/>
        </w:rPr>
        <w:tab/>
      </w:r>
      <w:r w:rsidRPr="008B7C7B">
        <w:rPr>
          <w:rFonts w:asciiTheme="minorHAnsi" w:hAnsiTheme="minorHAnsi" w:cstheme="minorHAnsi"/>
          <w:b/>
          <w:sz w:val="22"/>
          <w:szCs w:val="22"/>
        </w:rPr>
        <w:tab/>
      </w:r>
      <w:r w:rsidR="00580D3E" w:rsidRPr="008B7C7B">
        <w:rPr>
          <w:rFonts w:asciiTheme="minorHAnsi" w:hAnsiTheme="minorHAnsi" w:cstheme="minorHAnsi"/>
          <w:b/>
          <w:bCs/>
          <w:sz w:val="22"/>
          <w:szCs w:val="22"/>
        </w:rPr>
        <w:t xml:space="preserve">Obec </w:t>
      </w:r>
      <w:r w:rsidR="007647E0">
        <w:rPr>
          <w:rFonts w:asciiTheme="minorHAnsi" w:hAnsiTheme="minorHAnsi" w:cstheme="minorHAnsi"/>
          <w:b/>
          <w:bCs/>
          <w:sz w:val="22"/>
          <w:szCs w:val="22"/>
        </w:rPr>
        <w:t>Třebestovice</w:t>
      </w:r>
    </w:p>
    <w:p w14:paraId="3C492FD9" w14:textId="570D9356" w:rsidR="0027679A" w:rsidRPr="00CF5062" w:rsidRDefault="0027679A" w:rsidP="005D4F16">
      <w:pPr>
        <w:pStyle w:val="Standard"/>
        <w:ind w:left="11" w:firstLine="709"/>
        <w:rPr>
          <w:rFonts w:asciiTheme="minorHAnsi" w:hAnsiTheme="minorHAnsi" w:cstheme="minorHAnsi"/>
          <w:color w:val="000000"/>
          <w:sz w:val="22"/>
          <w:szCs w:val="22"/>
        </w:rPr>
      </w:pPr>
      <w:r w:rsidRPr="008B7C7B">
        <w:rPr>
          <w:rFonts w:asciiTheme="minorHAnsi" w:hAnsiTheme="minorHAnsi" w:cstheme="minorHAnsi"/>
          <w:color w:val="000000"/>
          <w:sz w:val="22"/>
          <w:szCs w:val="22"/>
        </w:rPr>
        <w:t>IČ:</w:t>
      </w:r>
      <w:r w:rsidRPr="008B7C7B">
        <w:rPr>
          <w:rFonts w:asciiTheme="minorHAnsi" w:hAnsiTheme="minorHAnsi" w:cstheme="minorHAnsi"/>
          <w:color w:val="000000"/>
          <w:sz w:val="22"/>
          <w:szCs w:val="22"/>
        </w:rPr>
        <w:tab/>
      </w:r>
      <w:r w:rsidRPr="008B7C7B">
        <w:rPr>
          <w:rFonts w:asciiTheme="minorHAnsi" w:hAnsiTheme="minorHAnsi" w:cstheme="minorHAnsi"/>
          <w:color w:val="000000"/>
          <w:sz w:val="22"/>
          <w:szCs w:val="22"/>
        </w:rPr>
        <w:tab/>
      </w:r>
      <w:r w:rsidRPr="008B7C7B">
        <w:rPr>
          <w:rFonts w:asciiTheme="minorHAnsi" w:hAnsiTheme="minorHAnsi" w:cstheme="minorHAnsi"/>
          <w:color w:val="000000"/>
          <w:sz w:val="22"/>
          <w:szCs w:val="22"/>
        </w:rPr>
        <w:tab/>
      </w:r>
      <w:r w:rsidR="00C96764" w:rsidRPr="00C96764">
        <w:rPr>
          <w:rFonts w:asciiTheme="minorHAnsi" w:hAnsiTheme="minorHAnsi" w:cstheme="minorHAnsi"/>
          <w:color w:val="000000"/>
          <w:sz w:val="22"/>
          <w:szCs w:val="22"/>
        </w:rPr>
        <w:t>00239852</w:t>
      </w:r>
    </w:p>
    <w:p w14:paraId="5EBD7857" w14:textId="7F337463" w:rsidR="007F494B" w:rsidRPr="00CF5062" w:rsidRDefault="007F494B" w:rsidP="005D4F16">
      <w:pPr>
        <w:pStyle w:val="Standard"/>
        <w:ind w:left="11" w:firstLine="709"/>
        <w:rPr>
          <w:rFonts w:asciiTheme="minorHAnsi" w:hAnsiTheme="minorHAnsi" w:cstheme="minorHAnsi"/>
          <w:color w:val="000000"/>
          <w:sz w:val="22"/>
          <w:szCs w:val="22"/>
        </w:rPr>
      </w:pPr>
      <w:r w:rsidRPr="00CF5062">
        <w:rPr>
          <w:rFonts w:asciiTheme="minorHAnsi" w:hAnsiTheme="minorHAnsi" w:cstheme="minorHAnsi"/>
          <w:color w:val="000000"/>
          <w:sz w:val="22"/>
          <w:szCs w:val="22"/>
        </w:rPr>
        <w:t>DIČ:</w:t>
      </w:r>
      <w:r w:rsidRPr="00CF5062">
        <w:rPr>
          <w:rFonts w:asciiTheme="minorHAnsi" w:hAnsiTheme="minorHAnsi" w:cstheme="minorHAnsi"/>
          <w:color w:val="000000"/>
          <w:sz w:val="22"/>
          <w:szCs w:val="22"/>
        </w:rPr>
        <w:tab/>
      </w:r>
      <w:r w:rsidRPr="00CF5062">
        <w:rPr>
          <w:rFonts w:asciiTheme="minorHAnsi" w:hAnsiTheme="minorHAnsi" w:cstheme="minorHAnsi"/>
          <w:color w:val="000000"/>
          <w:sz w:val="22"/>
          <w:szCs w:val="22"/>
        </w:rPr>
        <w:tab/>
      </w:r>
      <w:r w:rsidRPr="00CF5062">
        <w:rPr>
          <w:rFonts w:asciiTheme="minorHAnsi" w:hAnsiTheme="minorHAnsi" w:cstheme="minorHAnsi"/>
          <w:color w:val="000000"/>
          <w:sz w:val="22"/>
          <w:szCs w:val="22"/>
        </w:rPr>
        <w:tab/>
      </w:r>
      <w:r w:rsidR="00C96764">
        <w:rPr>
          <w:rFonts w:asciiTheme="minorHAnsi" w:hAnsiTheme="minorHAnsi" w:cstheme="minorHAnsi"/>
          <w:color w:val="000000"/>
          <w:sz w:val="22"/>
          <w:szCs w:val="22"/>
        </w:rPr>
        <w:t>neplátce</w:t>
      </w:r>
    </w:p>
    <w:p w14:paraId="25BE79A6" w14:textId="5E8E6DFD" w:rsidR="00707383" w:rsidRPr="00CF5062" w:rsidRDefault="00261263" w:rsidP="00707383">
      <w:pPr>
        <w:pStyle w:val="Standard"/>
        <w:ind w:left="11" w:firstLine="709"/>
        <w:rPr>
          <w:rFonts w:asciiTheme="minorHAnsi" w:hAnsiTheme="minorHAnsi" w:cstheme="minorHAnsi"/>
          <w:color w:val="000000"/>
          <w:sz w:val="22"/>
          <w:szCs w:val="22"/>
        </w:rPr>
      </w:pPr>
      <w:r w:rsidRPr="00CF5062">
        <w:rPr>
          <w:rFonts w:asciiTheme="minorHAnsi" w:hAnsiTheme="minorHAnsi" w:cstheme="minorHAnsi"/>
          <w:color w:val="000000"/>
          <w:sz w:val="22"/>
          <w:szCs w:val="22"/>
        </w:rPr>
        <w:t>s</w:t>
      </w:r>
      <w:r w:rsidR="0027679A" w:rsidRPr="00CF5062">
        <w:rPr>
          <w:rFonts w:asciiTheme="minorHAnsi" w:hAnsiTheme="minorHAnsi" w:cstheme="minorHAnsi"/>
          <w:color w:val="000000"/>
          <w:sz w:val="22"/>
          <w:szCs w:val="22"/>
        </w:rPr>
        <w:t>ídlo:</w:t>
      </w:r>
      <w:r w:rsidR="0027679A" w:rsidRPr="00CF5062">
        <w:rPr>
          <w:rFonts w:asciiTheme="minorHAnsi" w:hAnsiTheme="minorHAnsi" w:cstheme="minorHAnsi"/>
          <w:color w:val="000000"/>
          <w:sz w:val="22"/>
          <w:szCs w:val="22"/>
        </w:rPr>
        <w:tab/>
      </w:r>
      <w:r w:rsidR="002B4AE3" w:rsidRPr="00CF5062">
        <w:rPr>
          <w:rFonts w:asciiTheme="minorHAnsi" w:hAnsiTheme="minorHAnsi" w:cstheme="minorHAnsi"/>
          <w:color w:val="000000"/>
          <w:sz w:val="22"/>
          <w:szCs w:val="22"/>
        </w:rPr>
        <w:tab/>
      </w:r>
      <w:r w:rsidR="002B4AE3" w:rsidRPr="00CF5062">
        <w:rPr>
          <w:rFonts w:asciiTheme="minorHAnsi" w:hAnsiTheme="minorHAnsi" w:cstheme="minorHAnsi"/>
          <w:color w:val="000000"/>
          <w:sz w:val="22"/>
          <w:szCs w:val="22"/>
        </w:rPr>
        <w:tab/>
      </w:r>
      <w:r w:rsidR="00943D0B" w:rsidRPr="00C96764">
        <w:rPr>
          <w:rFonts w:asciiTheme="minorHAnsi" w:hAnsiTheme="minorHAnsi" w:cstheme="minorHAnsi"/>
          <w:color w:val="000000"/>
          <w:sz w:val="22"/>
          <w:szCs w:val="22"/>
        </w:rPr>
        <w:t>Železniční 127, 28912 Třebestovice</w:t>
      </w:r>
    </w:p>
    <w:p w14:paraId="174D9931" w14:textId="548F3ACD" w:rsidR="0027679A" w:rsidRDefault="00261263" w:rsidP="007F494B">
      <w:pPr>
        <w:pStyle w:val="Standard"/>
        <w:spacing w:after="120"/>
        <w:ind w:left="11" w:firstLine="709"/>
        <w:rPr>
          <w:rFonts w:asciiTheme="minorHAnsi" w:hAnsiTheme="minorHAnsi" w:cstheme="minorHAnsi"/>
          <w:sz w:val="22"/>
          <w:szCs w:val="22"/>
        </w:rPr>
      </w:pPr>
      <w:r>
        <w:rPr>
          <w:rFonts w:asciiTheme="minorHAnsi" w:hAnsiTheme="minorHAnsi" w:cstheme="minorHAnsi"/>
          <w:sz w:val="22"/>
          <w:szCs w:val="22"/>
        </w:rPr>
        <w:t>z</w:t>
      </w:r>
      <w:r w:rsidR="00707383">
        <w:rPr>
          <w:rFonts w:asciiTheme="minorHAnsi" w:hAnsiTheme="minorHAnsi" w:cstheme="minorHAnsi"/>
          <w:sz w:val="22"/>
          <w:szCs w:val="22"/>
        </w:rPr>
        <w:t>astoupen:</w:t>
      </w:r>
      <w:r w:rsidR="0027679A" w:rsidRPr="007F494B">
        <w:rPr>
          <w:rFonts w:asciiTheme="minorHAnsi" w:hAnsiTheme="minorHAnsi" w:cstheme="minorHAnsi"/>
          <w:sz w:val="22"/>
          <w:szCs w:val="22"/>
        </w:rPr>
        <w:tab/>
      </w:r>
      <w:r w:rsidR="0027679A" w:rsidRPr="007F494B">
        <w:rPr>
          <w:rFonts w:asciiTheme="minorHAnsi" w:hAnsiTheme="minorHAnsi" w:cstheme="minorHAnsi"/>
          <w:sz w:val="22"/>
          <w:szCs w:val="22"/>
        </w:rPr>
        <w:tab/>
      </w:r>
      <w:r w:rsidR="00943D0B">
        <w:rPr>
          <w:rFonts w:asciiTheme="minorHAnsi" w:hAnsiTheme="minorHAnsi" w:cstheme="minorHAnsi"/>
          <w:sz w:val="22"/>
          <w:szCs w:val="22"/>
        </w:rPr>
        <w:t xml:space="preserve">Pavlou </w:t>
      </w:r>
      <w:proofErr w:type="spellStart"/>
      <w:r w:rsidR="00943D0B">
        <w:rPr>
          <w:rFonts w:asciiTheme="minorHAnsi" w:hAnsiTheme="minorHAnsi" w:cstheme="minorHAnsi"/>
          <w:sz w:val="22"/>
          <w:szCs w:val="22"/>
        </w:rPr>
        <w:t>Machánkovou</w:t>
      </w:r>
      <w:proofErr w:type="spellEnd"/>
      <w:r w:rsidR="00580D3E" w:rsidRPr="00580D3E">
        <w:rPr>
          <w:rFonts w:asciiTheme="minorHAnsi" w:hAnsiTheme="minorHAnsi" w:cstheme="minorHAnsi"/>
          <w:sz w:val="22"/>
          <w:szCs w:val="22"/>
        </w:rPr>
        <w:t>, starost</w:t>
      </w:r>
      <w:r w:rsidR="00CF5062">
        <w:rPr>
          <w:rFonts w:asciiTheme="minorHAnsi" w:hAnsiTheme="minorHAnsi" w:cstheme="minorHAnsi"/>
          <w:sz w:val="22"/>
          <w:szCs w:val="22"/>
        </w:rPr>
        <w:t>k</w:t>
      </w:r>
      <w:r w:rsidR="00580D3E" w:rsidRPr="00580D3E">
        <w:rPr>
          <w:rFonts w:asciiTheme="minorHAnsi" w:hAnsiTheme="minorHAnsi" w:cstheme="minorHAnsi"/>
          <w:sz w:val="22"/>
          <w:szCs w:val="22"/>
        </w:rPr>
        <w:t>ou</w:t>
      </w:r>
      <w:r w:rsidR="0027679A" w:rsidRPr="007F494B">
        <w:rPr>
          <w:rFonts w:asciiTheme="minorHAnsi" w:hAnsiTheme="minorHAnsi" w:cstheme="minorHAnsi"/>
          <w:sz w:val="22"/>
          <w:szCs w:val="22"/>
        </w:rPr>
        <w:tab/>
      </w:r>
    </w:p>
    <w:p w14:paraId="16FAB602" w14:textId="77777777" w:rsidR="004510E5" w:rsidRDefault="00191CCF" w:rsidP="00191CCF">
      <w:pPr>
        <w:pStyle w:val="Smluvnstrana"/>
        <w:widowControl/>
        <w:spacing w:line="240" w:lineRule="auto"/>
        <w:ind w:firstLine="708"/>
        <w:rPr>
          <w:rFonts w:asciiTheme="minorHAnsi" w:hAnsiTheme="minorHAnsi" w:cstheme="minorHAnsi"/>
          <w:b w:val="0"/>
          <w:sz w:val="22"/>
          <w:szCs w:val="22"/>
        </w:rPr>
      </w:pPr>
      <w:r w:rsidRPr="004E2178">
        <w:rPr>
          <w:rFonts w:asciiTheme="minorHAnsi" w:hAnsiTheme="minorHAnsi" w:cstheme="minorHAnsi"/>
          <w:b w:val="0"/>
          <w:sz w:val="22"/>
          <w:szCs w:val="22"/>
        </w:rPr>
        <w:t xml:space="preserve">jako kupující na straně jedné (dále jen </w:t>
      </w:r>
      <w:r w:rsidRPr="004E2178">
        <w:rPr>
          <w:rFonts w:asciiTheme="minorHAnsi" w:hAnsiTheme="minorHAnsi" w:cstheme="minorHAnsi"/>
          <w:sz w:val="22"/>
          <w:szCs w:val="22"/>
        </w:rPr>
        <w:t>„</w:t>
      </w:r>
      <w:r w:rsidR="00405793">
        <w:rPr>
          <w:rFonts w:asciiTheme="minorHAnsi" w:hAnsiTheme="minorHAnsi" w:cstheme="minorHAnsi"/>
          <w:sz w:val="22"/>
          <w:szCs w:val="22"/>
        </w:rPr>
        <w:t>K</w:t>
      </w:r>
      <w:r w:rsidRPr="004E2178">
        <w:rPr>
          <w:rFonts w:asciiTheme="minorHAnsi" w:hAnsiTheme="minorHAnsi" w:cstheme="minorHAnsi"/>
          <w:sz w:val="22"/>
          <w:szCs w:val="22"/>
        </w:rPr>
        <w:t>upující“</w:t>
      </w:r>
      <w:r w:rsidRPr="004E2178">
        <w:rPr>
          <w:rFonts w:asciiTheme="minorHAnsi" w:hAnsiTheme="minorHAnsi" w:cstheme="minorHAnsi"/>
          <w:b w:val="0"/>
          <w:sz w:val="22"/>
          <w:szCs w:val="22"/>
        </w:rPr>
        <w:t>)</w:t>
      </w:r>
    </w:p>
    <w:p w14:paraId="4CADC3E9" w14:textId="77777777" w:rsidR="00191CCF" w:rsidRPr="004E2178" w:rsidRDefault="00191CCF" w:rsidP="00205F03">
      <w:pPr>
        <w:pStyle w:val="Standard"/>
        <w:spacing w:before="120" w:after="120"/>
        <w:rPr>
          <w:rFonts w:asciiTheme="minorHAnsi" w:hAnsiTheme="minorHAnsi" w:cstheme="minorHAnsi"/>
          <w:b/>
          <w:sz w:val="22"/>
          <w:szCs w:val="22"/>
        </w:rPr>
      </w:pPr>
      <w:r w:rsidRPr="004E2178">
        <w:rPr>
          <w:rFonts w:asciiTheme="minorHAnsi" w:hAnsiTheme="minorHAnsi" w:cstheme="minorHAnsi"/>
          <w:b/>
          <w:sz w:val="22"/>
          <w:szCs w:val="22"/>
        </w:rPr>
        <w:t>a</w:t>
      </w:r>
    </w:p>
    <w:p w14:paraId="1001B2AD" w14:textId="77777777" w:rsidR="00191CCF" w:rsidRPr="004E2178" w:rsidRDefault="00191CCF" w:rsidP="00F70AC9">
      <w:pPr>
        <w:pStyle w:val="Standard"/>
        <w:numPr>
          <w:ilvl w:val="0"/>
          <w:numId w:val="21"/>
        </w:numPr>
        <w:ind w:left="709" w:hanging="709"/>
        <w:rPr>
          <w:rFonts w:asciiTheme="minorHAnsi" w:hAnsiTheme="minorHAnsi" w:cstheme="minorHAnsi"/>
          <w:b/>
          <w:sz w:val="22"/>
          <w:szCs w:val="22"/>
        </w:rPr>
      </w:pPr>
      <w:r w:rsidRPr="004E2178">
        <w:rPr>
          <w:rFonts w:asciiTheme="minorHAnsi" w:hAnsiTheme="minorHAnsi" w:cstheme="minorHAnsi"/>
          <w:b/>
          <w:sz w:val="22"/>
          <w:szCs w:val="22"/>
        </w:rPr>
        <w:t>Prodávající:</w:t>
      </w:r>
      <w:r w:rsidRPr="004E2178">
        <w:rPr>
          <w:rFonts w:asciiTheme="minorHAnsi" w:hAnsiTheme="minorHAnsi" w:cstheme="minorHAnsi"/>
          <w:b/>
          <w:sz w:val="22"/>
          <w:szCs w:val="22"/>
        </w:rPr>
        <w:tab/>
      </w:r>
      <w:r w:rsidRPr="004E2178">
        <w:rPr>
          <w:rFonts w:asciiTheme="minorHAnsi" w:hAnsiTheme="minorHAnsi" w:cstheme="minorHAnsi"/>
          <w:b/>
          <w:sz w:val="22"/>
          <w:szCs w:val="22"/>
        </w:rPr>
        <w:tab/>
      </w:r>
      <w:permStart w:id="471224509" w:edGrp="everyone"/>
      <w:r w:rsidR="005D4F16">
        <w:rPr>
          <w:rFonts w:asciiTheme="minorHAnsi" w:hAnsiTheme="minorHAnsi" w:cstheme="minorHAnsi"/>
          <w:b/>
          <w:sz w:val="22"/>
          <w:szCs w:val="22"/>
        </w:rPr>
        <w:t>DOPLNÍ ÚČASTNÍK</w:t>
      </w:r>
      <w:permEnd w:id="471224509"/>
    </w:p>
    <w:p w14:paraId="2C30459B" w14:textId="77777777" w:rsidR="00191CCF" w:rsidRPr="004E2178" w:rsidRDefault="00191CCF" w:rsidP="00191CCF">
      <w:pPr>
        <w:pStyle w:val="Standard"/>
        <w:ind w:firstLine="708"/>
        <w:jc w:val="both"/>
        <w:rPr>
          <w:rFonts w:asciiTheme="minorHAnsi" w:hAnsiTheme="minorHAnsi" w:cstheme="minorHAnsi"/>
          <w:sz w:val="22"/>
          <w:szCs w:val="22"/>
        </w:rPr>
      </w:pPr>
      <w:r w:rsidRPr="004E2178">
        <w:rPr>
          <w:rFonts w:asciiTheme="minorHAnsi" w:hAnsiTheme="minorHAnsi" w:cstheme="minorHAnsi"/>
          <w:sz w:val="22"/>
          <w:szCs w:val="22"/>
        </w:rPr>
        <w:t>IČ:</w:t>
      </w:r>
      <w:r w:rsidRPr="004E2178">
        <w:rPr>
          <w:rFonts w:asciiTheme="minorHAnsi" w:hAnsiTheme="minorHAnsi" w:cstheme="minorHAnsi"/>
          <w:sz w:val="22"/>
          <w:szCs w:val="22"/>
        </w:rPr>
        <w:tab/>
      </w:r>
      <w:r w:rsidRPr="004E2178">
        <w:rPr>
          <w:rFonts w:asciiTheme="minorHAnsi" w:hAnsiTheme="minorHAnsi" w:cstheme="minorHAnsi"/>
          <w:sz w:val="22"/>
          <w:szCs w:val="22"/>
        </w:rPr>
        <w:tab/>
      </w:r>
      <w:r w:rsidRPr="004E2178">
        <w:rPr>
          <w:rFonts w:asciiTheme="minorHAnsi" w:hAnsiTheme="minorHAnsi" w:cstheme="minorHAnsi"/>
          <w:sz w:val="22"/>
          <w:szCs w:val="22"/>
        </w:rPr>
        <w:tab/>
      </w:r>
      <w:permStart w:id="1933128606" w:edGrp="everyone"/>
      <w:r w:rsidR="005D4F16">
        <w:rPr>
          <w:rFonts w:asciiTheme="minorHAnsi" w:hAnsiTheme="minorHAnsi" w:cstheme="minorHAnsi"/>
          <w:b/>
          <w:sz w:val="22"/>
          <w:szCs w:val="22"/>
        </w:rPr>
        <w:t>DOPLNÍ ÚČASTNÍK</w:t>
      </w:r>
      <w:permEnd w:id="1933128606"/>
      <w:r w:rsidRPr="004E2178">
        <w:rPr>
          <w:rFonts w:asciiTheme="minorHAnsi" w:hAnsiTheme="minorHAnsi" w:cstheme="minorHAnsi"/>
          <w:sz w:val="22"/>
          <w:szCs w:val="22"/>
        </w:rPr>
        <w:t xml:space="preserve"> </w:t>
      </w:r>
    </w:p>
    <w:p w14:paraId="52EB0BF9" w14:textId="77777777" w:rsidR="00191CCF" w:rsidRPr="004E2178" w:rsidRDefault="00191CCF" w:rsidP="00191CCF">
      <w:pPr>
        <w:pStyle w:val="Standard"/>
        <w:ind w:firstLine="708"/>
        <w:jc w:val="both"/>
        <w:rPr>
          <w:rFonts w:asciiTheme="minorHAnsi" w:hAnsiTheme="minorHAnsi" w:cstheme="minorHAnsi"/>
          <w:sz w:val="22"/>
          <w:szCs w:val="22"/>
        </w:rPr>
      </w:pPr>
      <w:r w:rsidRPr="004E2178">
        <w:rPr>
          <w:rFonts w:asciiTheme="minorHAnsi" w:hAnsiTheme="minorHAnsi" w:cstheme="minorHAnsi"/>
          <w:sz w:val="22"/>
          <w:szCs w:val="22"/>
        </w:rPr>
        <w:t>DIČ:</w:t>
      </w:r>
      <w:r w:rsidRPr="004E2178">
        <w:rPr>
          <w:rFonts w:asciiTheme="minorHAnsi" w:hAnsiTheme="minorHAnsi" w:cstheme="minorHAnsi"/>
          <w:sz w:val="22"/>
          <w:szCs w:val="22"/>
        </w:rPr>
        <w:tab/>
      </w:r>
      <w:r w:rsidRPr="004E2178">
        <w:rPr>
          <w:rFonts w:asciiTheme="minorHAnsi" w:hAnsiTheme="minorHAnsi" w:cstheme="minorHAnsi"/>
          <w:sz w:val="22"/>
          <w:szCs w:val="22"/>
        </w:rPr>
        <w:tab/>
      </w:r>
      <w:r w:rsidRPr="004E2178">
        <w:rPr>
          <w:rFonts w:asciiTheme="minorHAnsi" w:hAnsiTheme="minorHAnsi" w:cstheme="minorHAnsi"/>
          <w:sz w:val="22"/>
          <w:szCs w:val="22"/>
        </w:rPr>
        <w:tab/>
      </w:r>
      <w:permStart w:id="89332213" w:edGrp="everyone"/>
      <w:r w:rsidR="005D4F16">
        <w:rPr>
          <w:rFonts w:asciiTheme="minorHAnsi" w:hAnsiTheme="minorHAnsi" w:cstheme="minorHAnsi"/>
          <w:b/>
          <w:sz w:val="22"/>
          <w:szCs w:val="22"/>
        </w:rPr>
        <w:t>DOPLNÍ ÚČASTNÍK</w:t>
      </w:r>
      <w:permEnd w:id="89332213"/>
      <w:r w:rsidRPr="004E2178">
        <w:rPr>
          <w:rFonts w:asciiTheme="minorHAnsi" w:hAnsiTheme="minorHAnsi" w:cstheme="minorHAnsi"/>
          <w:sz w:val="22"/>
          <w:szCs w:val="22"/>
        </w:rPr>
        <w:t xml:space="preserve"> </w:t>
      </w:r>
    </w:p>
    <w:p w14:paraId="1E371FEF" w14:textId="40A9FC9B" w:rsidR="00191CCF" w:rsidRPr="004E2178" w:rsidRDefault="00A63F28" w:rsidP="00191CCF">
      <w:pPr>
        <w:pStyle w:val="Standard"/>
        <w:ind w:firstLine="708"/>
        <w:jc w:val="both"/>
        <w:rPr>
          <w:rFonts w:asciiTheme="minorHAnsi" w:hAnsiTheme="minorHAnsi" w:cstheme="minorHAnsi"/>
          <w:sz w:val="22"/>
          <w:szCs w:val="22"/>
        </w:rPr>
      </w:pPr>
      <w:r>
        <w:rPr>
          <w:rFonts w:asciiTheme="minorHAnsi" w:hAnsiTheme="minorHAnsi" w:cstheme="minorHAnsi"/>
          <w:sz w:val="22"/>
          <w:szCs w:val="22"/>
        </w:rPr>
        <w:t>s</w:t>
      </w:r>
      <w:r w:rsidR="00191CCF" w:rsidRPr="004E2178">
        <w:rPr>
          <w:rFonts w:asciiTheme="minorHAnsi" w:hAnsiTheme="minorHAnsi" w:cstheme="minorHAnsi"/>
          <w:sz w:val="22"/>
          <w:szCs w:val="22"/>
        </w:rPr>
        <w:t>ídlo:</w:t>
      </w:r>
      <w:r w:rsidR="00191CCF" w:rsidRPr="004E2178">
        <w:rPr>
          <w:rFonts w:asciiTheme="minorHAnsi" w:hAnsiTheme="minorHAnsi" w:cstheme="minorHAnsi"/>
          <w:sz w:val="22"/>
          <w:szCs w:val="22"/>
        </w:rPr>
        <w:tab/>
      </w:r>
      <w:r w:rsidR="00191CCF" w:rsidRPr="004E2178">
        <w:rPr>
          <w:rFonts w:asciiTheme="minorHAnsi" w:hAnsiTheme="minorHAnsi" w:cstheme="minorHAnsi"/>
          <w:sz w:val="22"/>
          <w:szCs w:val="22"/>
        </w:rPr>
        <w:tab/>
      </w:r>
      <w:r w:rsidR="00191CCF" w:rsidRPr="004E2178">
        <w:rPr>
          <w:rFonts w:asciiTheme="minorHAnsi" w:hAnsiTheme="minorHAnsi" w:cstheme="minorHAnsi"/>
          <w:sz w:val="22"/>
          <w:szCs w:val="22"/>
        </w:rPr>
        <w:tab/>
      </w:r>
      <w:permStart w:id="1975744853" w:edGrp="everyone"/>
      <w:r w:rsidR="005D4F16">
        <w:rPr>
          <w:rFonts w:asciiTheme="minorHAnsi" w:hAnsiTheme="minorHAnsi" w:cstheme="minorHAnsi"/>
          <w:b/>
          <w:sz w:val="22"/>
          <w:szCs w:val="22"/>
        </w:rPr>
        <w:t>DOPLNÍ ÚČASTNÍK</w:t>
      </w:r>
      <w:permEnd w:id="1975744853"/>
      <w:r w:rsidR="00191CCF" w:rsidRPr="004E2178">
        <w:rPr>
          <w:rFonts w:asciiTheme="minorHAnsi" w:hAnsiTheme="minorHAnsi" w:cstheme="minorHAnsi"/>
          <w:sz w:val="22"/>
          <w:szCs w:val="22"/>
        </w:rPr>
        <w:t xml:space="preserve"> </w:t>
      </w:r>
    </w:p>
    <w:p w14:paraId="2FF1709F" w14:textId="77777777" w:rsidR="00191CCF" w:rsidRPr="004E2178" w:rsidRDefault="00191CCF" w:rsidP="00191CCF">
      <w:pPr>
        <w:pStyle w:val="Standard"/>
        <w:ind w:firstLine="708"/>
        <w:jc w:val="both"/>
        <w:rPr>
          <w:rFonts w:asciiTheme="minorHAnsi" w:hAnsiTheme="minorHAnsi" w:cstheme="minorHAnsi"/>
          <w:bCs/>
          <w:sz w:val="22"/>
          <w:szCs w:val="22"/>
        </w:rPr>
      </w:pPr>
      <w:r w:rsidRPr="004E2178">
        <w:rPr>
          <w:rFonts w:asciiTheme="minorHAnsi" w:hAnsiTheme="minorHAnsi" w:cstheme="minorHAnsi"/>
          <w:bCs/>
          <w:sz w:val="22"/>
          <w:szCs w:val="22"/>
        </w:rPr>
        <w:t>zaps</w:t>
      </w:r>
      <w:r w:rsidR="00B66733">
        <w:rPr>
          <w:rFonts w:asciiTheme="minorHAnsi" w:hAnsiTheme="minorHAnsi" w:cstheme="minorHAnsi"/>
          <w:bCs/>
          <w:sz w:val="22"/>
          <w:szCs w:val="22"/>
        </w:rPr>
        <w:t>án</w:t>
      </w:r>
      <w:r w:rsidRPr="004E2178">
        <w:rPr>
          <w:rFonts w:asciiTheme="minorHAnsi" w:hAnsiTheme="minorHAnsi" w:cstheme="minorHAnsi"/>
          <w:bCs/>
          <w:sz w:val="22"/>
          <w:szCs w:val="22"/>
        </w:rPr>
        <w:t xml:space="preserve"> v OR:</w:t>
      </w:r>
      <w:r w:rsidRPr="004E2178">
        <w:rPr>
          <w:rFonts w:asciiTheme="minorHAnsi" w:hAnsiTheme="minorHAnsi" w:cstheme="minorHAnsi"/>
          <w:bCs/>
          <w:sz w:val="22"/>
          <w:szCs w:val="22"/>
        </w:rPr>
        <w:tab/>
      </w:r>
      <w:r w:rsidRPr="004E2178">
        <w:rPr>
          <w:rFonts w:asciiTheme="minorHAnsi" w:hAnsiTheme="minorHAnsi" w:cstheme="minorHAnsi"/>
          <w:bCs/>
          <w:sz w:val="22"/>
          <w:szCs w:val="22"/>
        </w:rPr>
        <w:tab/>
      </w:r>
      <w:permStart w:id="1567175738" w:edGrp="everyone"/>
      <w:r w:rsidR="005D4F16">
        <w:rPr>
          <w:rFonts w:asciiTheme="minorHAnsi" w:hAnsiTheme="minorHAnsi" w:cstheme="minorHAnsi"/>
          <w:b/>
          <w:sz w:val="22"/>
          <w:szCs w:val="22"/>
        </w:rPr>
        <w:t>DOPLNÍ ÚČASTNÍK</w:t>
      </w:r>
      <w:permEnd w:id="1567175738"/>
    </w:p>
    <w:p w14:paraId="5C7A550F" w14:textId="1C9CCCFA" w:rsidR="00191CCF" w:rsidRPr="004E2178" w:rsidRDefault="00A63F28" w:rsidP="00EA36F7">
      <w:pPr>
        <w:pStyle w:val="Textbody"/>
        <w:spacing w:after="120"/>
        <w:ind w:firstLine="709"/>
        <w:rPr>
          <w:rFonts w:asciiTheme="minorHAnsi" w:hAnsiTheme="minorHAnsi" w:cstheme="minorHAnsi"/>
          <w:sz w:val="22"/>
          <w:szCs w:val="22"/>
        </w:rPr>
      </w:pPr>
      <w:r>
        <w:rPr>
          <w:rFonts w:asciiTheme="minorHAnsi" w:hAnsiTheme="minorHAnsi" w:cstheme="minorHAnsi"/>
          <w:bCs/>
          <w:sz w:val="22"/>
          <w:szCs w:val="22"/>
        </w:rPr>
        <w:t>z</w:t>
      </w:r>
      <w:r w:rsidR="00191CCF" w:rsidRPr="004E2178">
        <w:rPr>
          <w:rFonts w:asciiTheme="minorHAnsi" w:hAnsiTheme="minorHAnsi" w:cstheme="minorHAnsi"/>
          <w:bCs/>
          <w:sz w:val="22"/>
          <w:szCs w:val="22"/>
        </w:rPr>
        <w:t>astoupen:</w:t>
      </w:r>
      <w:r w:rsidR="00191CCF" w:rsidRPr="004E2178">
        <w:rPr>
          <w:rFonts w:asciiTheme="minorHAnsi" w:hAnsiTheme="minorHAnsi" w:cstheme="minorHAnsi"/>
          <w:bCs/>
          <w:sz w:val="22"/>
          <w:szCs w:val="22"/>
        </w:rPr>
        <w:tab/>
      </w:r>
      <w:r w:rsidR="00191CCF" w:rsidRPr="004E2178">
        <w:rPr>
          <w:rFonts w:asciiTheme="minorHAnsi" w:hAnsiTheme="minorHAnsi" w:cstheme="minorHAnsi"/>
          <w:bCs/>
          <w:sz w:val="22"/>
          <w:szCs w:val="22"/>
        </w:rPr>
        <w:tab/>
      </w:r>
      <w:permStart w:id="302600087" w:edGrp="everyone"/>
      <w:r w:rsidR="005D4F16">
        <w:rPr>
          <w:rFonts w:asciiTheme="minorHAnsi" w:hAnsiTheme="minorHAnsi" w:cstheme="minorHAnsi"/>
          <w:b/>
          <w:sz w:val="22"/>
          <w:szCs w:val="22"/>
        </w:rPr>
        <w:t>DOPLNÍ ÚČASTNÍK</w:t>
      </w:r>
      <w:permEnd w:id="302600087"/>
    </w:p>
    <w:p w14:paraId="5C1E145D" w14:textId="77777777" w:rsidR="00191CCF" w:rsidRPr="004E2178" w:rsidRDefault="00191CCF" w:rsidP="00191CCF">
      <w:pPr>
        <w:pStyle w:val="Textbody"/>
        <w:ind w:firstLine="708"/>
        <w:rPr>
          <w:rFonts w:asciiTheme="minorHAnsi" w:hAnsiTheme="minorHAnsi" w:cstheme="minorHAnsi"/>
          <w:sz w:val="22"/>
          <w:szCs w:val="22"/>
        </w:rPr>
      </w:pPr>
      <w:r w:rsidRPr="004E2178">
        <w:rPr>
          <w:rFonts w:asciiTheme="minorHAnsi" w:hAnsiTheme="minorHAnsi" w:cstheme="minorHAnsi"/>
          <w:sz w:val="22"/>
          <w:szCs w:val="22"/>
        </w:rPr>
        <w:t xml:space="preserve">jako prodávající na straně druhé (dále jen </w:t>
      </w:r>
      <w:r w:rsidRPr="004E2178">
        <w:rPr>
          <w:rFonts w:asciiTheme="minorHAnsi" w:hAnsiTheme="minorHAnsi" w:cstheme="minorHAnsi"/>
          <w:b/>
          <w:sz w:val="22"/>
          <w:szCs w:val="22"/>
        </w:rPr>
        <w:t>„</w:t>
      </w:r>
      <w:r w:rsidR="00405793">
        <w:rPr>
          <w:rFonts w:asciiTheme="minorHAnsi" w:hAnsiTheme="minorHAnsi" w:cstheme="minorHAnsi"/>
          <w:b/>
          <w:sz w:val="22"/>
          <w:szCs w:val="22"/>
        </w:rPr>
        <w:t>P</w:t>
      </w:r>
      <w:r w:rsidRPr="004E2178">
        <w:rPr>
          <w:rFonts w:asciiTheme="minorHAnsi" w:hAnsiTheme="minorHAnsi" w:cstheme="minorHAnsi"/>
          <w:b/>
          <w:sz w:val="22"/>
          <w:szCs w:val="22"/>
        </w:rPr>
        <w:t>rodávající“</w:t>
      </w:r>
      <w:r w:rsidRPr="004E2178">
        <w:rPr>
          <w:rFonts w:asciiTheme="minorHAnsi" w:hAnsiTheme="minorHAnsi" w:cstheme="minorHAnsi"/>
          <w:sz w:val="22"/>
          <w:szCs w:val="22"/>
        </w:rPr>
        <w:t>)</w:t>
      </w:r>
    </w:p>
    <w:p w14:paraId="09000D8E" w14:textId="77777777" w:rsidR="00191CCF" w:rsidRPr="004E2178" w:rsidRDefault="00191CCF" w:rsidP="00191CCF">
      <w:pPr>
        <w:pStyle w:val="Textbody"/>
        <w:rPr>
          <w:rFonts w:asciiTheme="minorHAnsi" w:hAnsiTheme="minorHAnsi" w:cstheme="minorHAnsi"/>
          <w:sz w:val="22"/>
          <w:szCs w:val="22"/>
        </w:rPr>
      </w:pPr>
    </w:p>
    <w:p w14:paraId="6214A4ED" w14:textId="77777777" w:rsidR="004510E5" w:rsidRPr="004E2178" w:rsidRDefault="00B61251" w:rsidP="00B97564">
      <w:pPr>
        <w:pStyle w:val="Smluvnstrana"/>
        <w:widowControl/>
        <w:spacing w:line="240" w:lineRule="auto"/>
        <w:jc w:val="center"/>
        <w:rPr>
          <w:rFonts w:asciiTheme="minorHAnsi" w:hAnsiTheme="minorHAnsi" w:cstheme="minorHAnsi"/>
          <w:b w:val="0"/>
          <w:bCs/>
          <w:sz w:val="22"/>
          <w:szCs w:val="22"/>
        </w:rPr>
      </w:pPr>
      <w:r>
        <w:rPr>
          <w:rFonts w:asciiTheme="minorHAnsi" w:hAnsiTheme="minorHAnsi" w:cstheme="minorHAnsi"/>
          <w:b w:val="0"/>
          <w:sz w:val="22"/>
          <w:szCs w:val="22"/>
        </w:rPr>
        <w:t>(Kupující a P</w:t>
      </w:r>
      <w:r w:rsidR="00191CCF" w:rsidRPr="004E2178">
        <w:rPr>
          <w:rFonts w:asciiTheme="minorHAnsi" w:hAnsiTheme="minorHAnsi" w:cstheme="minorHAnsi"/>
          <w:b w:val="0"/>
          <w:sz w:val="22"/>
          <w:szCs w:val="22"/>
        </w:rPr>
        <w:t xml:space="preserve">rodávající společně též jako </w:t>
      </w:r>
      <w:r w:rsidR="00191CCF" w:rsidRPr="004E2178">
        <w:rPr>
          <w:rFonts w:asciiTheme="minorHAnsi" w:hAnsiTheme="minorHAnsi" w:cstheme="minorHAnsi"/>
          <w:sz w:val="22"/>
          <w:szCs w:val="22"/>
        </w:rPr>
        <w:t>„</w:t>
      </w:r>
      <w:r w:rsidR="00405793">
        <w:rPr>
          <w:rFonts w:asciiTheme="minorHAnsi" w:hAnsiTheme="minorHAnsi" w:cstheme="minorHAnsi"/>
          <w:sz w:val="22"/>
          <w:szCs w:val="22"/>
        </w:rPr>
        <w:t>S</w:t>
      </w:r>
      <w:r w:rsidR="00191CCF" w:rsidRPr="004E2178">
        <w:rPr>
          <w:rFonts w:asciiTheme="minorHAnsi" w:hAnsiTheme="minorHAnsi" w:cstheme="minorHAnsi"/>
          <w:sz w:val="22"/>
          <w:szCs w:val="22"/>
        </w:rPr>
        <w:t xml:space="preserve">mluvní strany“ </w:t>
      </w:r>
      <w:r w:rsidR="00191CCF" w:rsidRPr="004E2178">
        <w:rPr>
          <w:rFonts w:asciiTheme="minorHAnsi" w:hAnsiTheme="minorHAnsi" w:cstheme="minorHAnsi"/>
          <w:b w:val="0"/>
          <w:sz w:val="22"/>
          <w:szCs w:val="22"/>
        </w:rPr>
        <w:t xml:space="preserve">nebo též jednotlivě jako </w:t>
      </w:r>
      <w:r w:rsidR="00405793">
        <w:rPr>
          <w:rFonts w:asciiTheme="minorHAnsi" w:hAnsiTheme="minorHAnsi" w:cstheme="minorHAnsi"/>
          <w:sz w:val="22"/>
          <w:szCs w:val="22"/>
        </w:rPr>
        <w:t>„S</w:t>
      </w:r>
      <w:r w:rsidR="00191CCF" w:rsidRPr="004E2178">
        <w:rPr>
          <w:rFonts w:asciiTheme="minorHAnsi" w:hAnsiTheme="minorHAnsi" w:cstheme="minorHAnsi"/>
          <w:sz w:val="22"/>
          <w:szCs w:val="22"/>
        </w:rPr>
        <w:t>mluvní strana“</w:t>
      </w:r>
      <w:r w:rsidR="00191CCF" w:rsidRPr="004E2178">
        <w:rPr>
          <w:rFonts w:asciiTheme="minorHAnsi" w:hAnsiTheme="minorHAnsi" w:cstheme="minorHAnsi"/>
          <w:b w:val="0"/>
          <w:sz w:val="22"/>
          <w:szCs w:val="22"/>
        </w:rPr>
        <w:t>)</w:t>
      </w:r>
    </w:p>
    <w:p w14:paraId="4D07F59C" w14:textId="77777777" w:rsidR="004510E5" w:rsidRPr="004E2178" w:rsidRDefault="004510E5" w:rsidP="00B97564">
      <w:pPr>
        <w:pStyle w:val="Smluvnstrana"/>
        <w:widowControl/>
        <w:spacing w:line="240" w:lineRule="auto"/>
        <w:jc w:val="center"/>
        <w:rPr>
          <w:rFonts w:asciiTheme="minorHAnsi" w:hAnsiTheme="minorHAnsi" w:cstheme="minorHAnsi"/>
          <w:b w:val="0"/>
          <w:bCs/>
          <w:sz w:val="22"/>
          <w:szCs w:val="22"/>
        </w:rPr>
      </w:pPr>
    </w:p>
    <w:p w14:paraId="45662F86" w14:textId="77777777" w:rsidR="00191CCF" w:rsidRPr="004E2178" w:rsidRDefault="00191CCF" w:rsidP="00B97564">
      <w:pPr>
        <w:pStyle w:val="NadpisPoznmky"/>
        <w:spacing w:after="0"/>
        <w:rPr>
          <w:rFonts w:asciiTheme="minorHAnsi" w:hAnsiTheme="minorHAnsi" w:cstheme="minorHAnsi"/>
          <w:sz w:val="22"/>
          <w:szCs w:val="22"/>
        </w:rPr>
      </w:pPr>
      <w:r w:rsidRPr="004E2178">
        <w:rPr>
          <w:rFonts w:asciiTheme="minorHAnsi" w:hAnsiTheme="minorHAnsi" w:cstheme="minorHAnsi"/>
          <w:b w:val="0"/>
          <w:sz w:val="22"/>
          <w:szCs w:val="22"/>
        </w:rPr>
        <w:t xml:space="preserve">uzavírají níže uvedeného dne, měsíce a roku v souladu s ustanovením § </w:t>
      </w:r>
      <w:r w:rsidR="004E2178">
        <w:rPr>
          <w:rFonts w:asciiTheme="minorHAnsi" w:hAnsiTheme="minorHAnsi" w:cstheme="minorHAnsi"/>
          <w:b w:val="0"/>
          <w:sz w:val="22"/>
          <w:szCs w:val="22"/>
        </w:rPr>
        <w:t>2079</w:t>
      </w:r>
      <w:r w:rsidRPr="004E2178">
        <w:rPr>
          <w:rFonts w:asciiTheme="minorHAnsi" w:hAnsiTheme="minorHAnsi" w:cstheme="minorHAnsi"/>
          <w:b w:val="0"/>
          <w:sz w:val="22"/>
          <w:szCs w:val="22"/>
        </w:rPr>
        <w:t xml:space="preserve"> a násl. zákona č. 89/2012 Sb., občanský zákoník, ve znění pozdějších předpisů, (dále jen </w:t>
      </w:r>
      <w:r w:rsidRPr="004E2178">
        <w:rPr>
          <w:rFonts w:asciiTheme="minorHAnsi" w:hAnsiTheme="minorHAnsi" w:cstheme="minorHAnsi"/>
          <w:sz w:val="22"/>
          <w:szCs w:val="22"/>
        </w:rPr>
        <w:t>„</w:t>
      </w:r>
      <w:r w:rsidR="00405793">
        <w:rPr>
          <w:rFonts w:asciiTheme="minorHAnsi" w:hAnsiTheme="minorHAnsi" w:cstheme="minorHAnsi"/>
          <w:sz w:val="22"/>
          <w:szCs w:val="22"/>
        </w:rPr>
        <w:t>O</w:t>
      </w:r>
      <w:r w:rsidRPr="004E2178">
        <w:rPr>
          <w:rFonts w:asciiTheme="minorHAnsi" w:hAnsiTheme="minorHAnsi" w:cstheme="minorHAnsi"/>
          <w:sz w:val="22"/>
          <w:szCs w:val="22"/>
        </w:rPr>
        <w:t>bčanský zákoník“</w:t>
      </w:r>
      <w:r w:rsidRPr="004E2178">
        <w:rPr>
          <w:rFonts w:asciiTheme="minorHAnsi" w:hAnsiTheme="minorHAnsi" w:cstheme="minorHAnsi"/>
          <w:b w:val="0"/>
          <w:sz w:val="22"/>
          <w:szCs w:val="22"/>
        </w:rPr>
        <w:t>)</w:t>
      </w:r>
      <w:r w:rsidR="00B97564" w:rsidRPr="004E2178">
        <w:rPr>
          <w:rFonts w:asciiTheme="minorHAnsi" w:hAnsiTheme="minorHAnsi" w:cstheme="minorHAnsi"/>
          <w:b w:val="0"/>
          <w:sz w:val="22"/>
          <w:szCs w:val="22"/>
        </w:rPr>
        <w:t xml:space="preserve">, </w:t>
      </w:r>
      <w:r w:rsidRPr="004E2178">
        <w:rPr>
          <w:rFonts w:asciiTheme="minorHAnsi" w:hAnsiTheme="minorHAnsi" w:cstheme="minorHAnsi"/>
          <w:b w:val="0"/>
          <w:sz w:val="22"/>
          <w:szCs w:val="22"/>
        </w:rPr>
        <w:t>tuto:</w:t>
      </w:r>
    </w:p>
    <w:p w14:paraId="7C39F6F3" w14:textId="77777777" w:rsidR="00191CCF" w:rsidRPr="004E2178" w:rsidRDefault="00191CCF" w:rsidP="00B97564">
      <w:pPr>
        <w:pStyle w:val="NadpisPoznmky"/>
        <w:spacing w:after="0" w:line="240" w:lineRule="auto"/>
        <w:rPr>
          <w:rFonts w:asciiTheme="minorHAnsi" w:hAnsiTheme="minorHAnsi" w:cstheme="minorHAnsi"/>
          <w:sz w:val="22"/>
          <w:szCs w:val="22"/>
        </w:rPr>
      </w:pPr>
    </w:p>
    <w:p w14:paraId="30F19CCB" w14:textId="4B0F2937" w:rsidR="00191CCF" w:rsidRPr="004E2178" w:rsidRDefault="00B97564" w:rsidP="00A86558">
      <w:pPr>
        <w:pStyle w:val="NadpisPoznmky"/>
        <w:spacing w:after="0" w:line="240" w:lineRule="auto"/>
        <w:rPr>
          <w:rFonts w:asciiTheme="minorHAnsi" w:hAnsiTheme="minorHAnsi" w:cstheme="minorHAnsi"/>
          <w:b w:val="0"/>
          <w:bCs w:val="0"/>
          <w:sz w:val="22"/>
          <w:szCs w:val="22"/>
        </w:rPr>
      </w:pPr>
      <w:r w:rsidRPr="004E2178">
        <w:rPr>
          <w:rFonts w:asciiTheme="minorHAnsi" w:hAnsiTheme="minorHAnsi" w:cstheme="minorHAnsi"/>
          <w:sz w:val="22"/>
          <w:szCs w:val="22"/>
        </w:rPr>
        <w:t>Kupní smlouvu</w:t>
      </w:r>
      <w:r w:rsidR="00A86558">
        <w:rPr>
          <w:rFonts w:asciiTheme="minorHAnsi" w:hAnsiTheme="minorHAnsi" w:cstheme="minorHAnsi"/>
          <w:sz w:val="22"/>
          <w:szCs w:val="22"/>
        </w:rPr>
        <w:t xml:space="preserve"> </w:t>
      </w:r>
      <w:r w:rsidR="00191CCF" w:rsidRPr="004E2178">
        <w:rPr>
          <w:rFonts w:asciiTheme="minorHAnsi" w:hAnsiTheme="minorHAnsi" w:cstheme="minorHAnsi"/>
          <w:b w:val="0"/>
          <w:sz w:val="22"/>
          <w:szCs w:val="22"/>
        </w:rPr>
        <w:t xml:space="preserve">(dále jen </w:t>
      </w:r>
      <w:r w:rsidR="00191CCF" w:rsidRPr="004E2178">
        <w:rPr>
          <w:rFonts w:asciiTheme="minorHAnsi" w:hAnsiTheme="minorHAnsi" w:cstheme="minorHAnsi"/>
          <w:sz w:val="22"/>
          <w:szCs w:val="22"/>
        </w:rPr>
        <w:t>„</w:t>
      </w:r>
      <w:r w:rsidR="00405793">
        <w:rPr>
          <w:rFonts w:asciiTheme="minorHAnsi" w:hAnsiTheme="minorHAnsi" w:cstheme="minorHAnsi"/>
          <w:sz w:val="22"/>
          <w:szCs w:val="22"/>
        </w:rPr>
        <w:t>S</w:t>
      </w:r>
      <w:r w:rsidR="00191CCF" w:rsidRPr="004E2178">
        <w:rPr>
          <w:rFonts w:asciiTheme="minorHAnsi" w:hAnsiTheme="minorHAnsi" w:cstheme="minorHAnsi"/>
          <w:sz w:val="22"/>
          <w:szCs w:val="22"/>
        </w:rPr>
        <w:t>mlouva“</w:t>
      </w:r>
      <w:r w:rsidR="00191CCF" w:rsidRPr="004E2178">
        <w:rPr>
          <w:rFonts w:asciiTheme="minorHAnsi" w:hAnsiTheme="minorHAnsi" w:cstheme="minorHAnsi"/>
          <w:b w:val="0"/>
          <w:sz w:val="22"/>
          <w:szCs w:val="22"/>
        </w:rPr>
        <w:t>)</w:t>
      </w:r>
    </w:p>
    <w:p w14:paraId="4018DE7B" w14:textId="77777777" w:rsidR="004510E5" w:rsidRPr="00152B7F" w:rsidRDefault="004510E5" w:rsidP="004510E5">
      <w:pPr>
        <w:pStyle w:val="Smluvnstrana"/>
        <w:widowControl/>
        <w:spacing w:line="240" w:lineRule="auto"/>
        <w:ind w:left="227"/>
        <w:rPr>
          <w:rFonts w:ascii="Calibri" w:hAnsi="Calibri" w:cs="Calibri"/>
          <w:b w:val="0"/>
          <w:bCs/>
          <w:sz w:val="22"/>
          <w:szCs w:val="22"/>
        </w:rPr>
      </w:pPr>
    </w:p>
    <w:p w14:paraId="151BDA25" w14:textId="77777777" w:rsidR="004510E5" w:rsidRPr="00152B7F" w:rsidRDefault="004510E5" w:rsidP="00B27292">
      <w:pPr>
        <w:pStyle w:val="Prohlen"/>
        <w:widowControl/>
        <w:numPr>
          <w:ilvl w:val="0"/>
          <w:numId w:val="1"/>
        </w:numPr>
        <w:spacing w:after="120" w:line="240" w:lineRule="auto"/>
        <w:jc w:val="both"/>
        <w:rPr>
          <w:rFonts w:ascii="Calibri" w:hAnsi="Calibri" w:cs="Calibri"/>
          <w:bCs/>
          <w:smallCaps/>
          <w:sz w:val="26"/>
          <w:szCs w:val="22"/>
        </w:rPr>
      </w:pPr>
      <w:r w:rsidRPr="00152B7F">
        <w:rPr>
          <w:rFonts w:ascii="Calibri" w:hAnsi="Calibri" w:cs="Calibri"/>
          <w:bCs/>
          <w:smallCaps/>
          <w:sz w:val="26"/>
          <w:szCs w:val="22"/>
        </w:rPr>
        <w:t xml:space="preserve">Předmět </w:t>
      </w:r>
      <w:r w:rsidR="009777DD" w:rsidRPr="00152B7F">
        <w:rPr>
          <w:rFonts w:ascii="Calibri" w:hAnsi="Calibri" w:cs="Calibri"/>
          <w:bCs/>
          <w:smallCaps/>
          <w:sz w:val="26"/>
          <w:szCs w:val="22"/>
        </w:rPr>
        <w:t>koupě</w:t>
      </w:r>
    </w:p>
    <w:p w14:paraId="688C7F87" w14:textId="531ECBB8" w:rsidR="004510E5" w:rsidRPr="00EC53ED" w:rsidRDefault="004510E5" w:rsidP="00205F03">
      <w:pPr>
        <w:numPr>
          <w:ilvl w:val="1"/>
          <w:numId w:val="4"/>
        </w:numPr>
        <w:spacing w:after="120"/>
        <w:ind w:left="720" w:hanging="703"/>
        <w:jc w:val="both"/>
        <w:rPr>
          <w:rFonts w:ascii="Calibri" w:hAnsi="Calibri" w:cs="Calibri"/>
          <w:sz w:val="22"/>
          <w:szCs w:val="22"/>
        </w:rPr>
      </w:pPr>
      <w:bookmarkStart w:id="0" w:name="_Ref203899604"/>
      <w:r w:rsidRPr="00EC53ED">
        <w:rPr>
          <w:rFonts w:ascii="Calibri" w:hAnsi="Calibri" w:cs="Calibri"/>
          <w:sz w:val="22"/>
          <w:szCs w:val="22"/>
        </w:rPr>
        <w:t xml:space="preserve">Za podmínek uvedených v této Smlouvě se Prodávající zavazuje dodat </w:t>
      </w:r>
      <w:bookmarkEnd w:id="0"/>
      <w:r w:rsidR="00EC53ED" w:rsidRPr="00EC53ED">
        <w:rPr>
          <w:rFonts w:ascii="Calibri" w:hAnsi="Calibri" w:cs="Calibri"/>
          <w:sz w:val="22"/>
          <w:szCs w:val="22"/>
        </w:rPr>
        <w:t xml:space="preserve">Kupujícímu </w:t>
      </w:r>
      <w:r w:rsidR="005F24FA" w:rsidRPr="005F24FA">
        <w:rPr>
          <w:rFonts w:ascii="Calibri" w:hAnsi="Calibri" w:cs="Calibri"/>
          <w:sz w:val="22"/>
          <w:szCs w:val="22"/>
        </w:rPr>
        <w:t>repasovanou cisternovou automobilovou stříkačku</w:t>
      </w:r>
      <w:r w:rsidR="00CF5062">
        <w:rPr>
          <w:rFonts w:ascii="Calibri" w:hAnsi="Calibri" w:cs="Calibri"/>
          <w:sz w:val="22"/>
          <w:szCs w:val="22"/>
        </w:rPr>
        <w:t xml:space="preserve"> </w:t>
      </w:r>
      <w:r w:rsidR="007B3E11">
        <w:rPr>
          <w:rFonts w:ascii="Calibri" w:hAnsi="Calibri" w:cs="Calibri"/>
          <w:sz w:val="22"/>
          <w:szCs w:val="22"/>
        </w:rPr>
        <w:t>dle technických specifikací uvedených</w:t>
      </w:r>
      <w:r w:rsidRPr="00EC53ED">
        <w:rPr>
          <w:rFonts w:ascii="Calibri" w:hAnsi="Calibri" w:cs="Calibri"/>
          <w:sz w:val="22"/>
          <w:szCs w:val="22"/>
        </w:rPr>
        <w:t xml:space="preserve"> v </w:t>
      </w:r>
      <w:r w:rsidRPr="00EC53ED">
        <w:rPr>
          <w:rFonts w:ascii="Calibri" w:hAnsi="Calibri" w:cs="Calibri"/>
          <w:b/>
          <w:sz w:val="22"/>
          <w:szCs w:val="22"/>
          <w:u w:val="single"/>
        </w:rPr>
        <w:t>Příloze č. 1</w:t>
      </w:r>
      <w:r w:rsidRPr="00EC53ED">
        <w:rPr>
          <w:rFonts w:ascii="Calibri" w:hAnsi="Calibri" w:cs="Calibri"/>
          <w:sz w:val="22"/>
          <w:szCs w:val="22"/>
        </w:rPr>
        <w:t>, která tvoří nedílnou součást této Smlouvy</w:t>
      </w:r>
      <w:r w:rsidR="00EC53ED" w:rsidRPr="00EC53ED">
        <w:rPr>
          <w:rFonts w:ascii="Calibri" w:hAnsi="Calibri" w:cs="Calibri"/>
          <w:sz w:val="22"/>
          <w:szCs w:val="22"/>
        </w:rPr>
        <w:t xml:space="preserve"> (dále jen „</w:t>
      </w:r>
      <w:r w:rsidR="00EC53ED" w:rsidRPr="00EC53ED">
        <w:rPr>
          <w:rFonts w:ascii="Calibri" w:hAnsi="Calibri" w:cs="Calibri"/>
          <w:b/>
          <w:sz w:val="22"/>
          <w:szCs w:val="22"/>
        </w:rPr>
        <w:t>Předmět koupě</w:t>
      </w:r>
      <w:r w:rsidR="00EC53ED">
        <w:rPr>
          <w:rFonts w:ascii="Calibri" w:hAnsi="Calibri" w:cs="Calibri"/>
          <w:sz w:val="22"/>
          <w:szCs w:val="22"/>
        </w:rPr>
        <w:t>“</w:t>
      </w:r>
      <w:r w:rsidRPr="00EC53ED">
        <w:rPr>
          <w:rFonts w:ascii="Calibri" w:hAnsi="Calibri" w:cs="Calibri"/>
          <w:sz w:val="22"/>
          <w:szCs w:val="22"/>
        </w:rPr>
        <w:t>)</w:t>
      </w:r>
      <w:r w:rsidR="00FA7E82">
        <w:rPr>
          <w:rFonts w:ascii="Calibri" w:hAnsi="Calibri" w:cs="Calibri"/>
          <w:sz w:val="22"/>
          <w:szCs w:val="22"/>
        </w:rPr>
        <w:t>,</w:t>
      </w:r>
      <w:r w:rsidR="00EC53ED">
        <w:rPr>
          <w:rFonts w:ascii="Calibri" w:hAnsi="Calibri" w:cs="Calibri"/>
          <w:sz w:val="22"/>
          <w:szCs w:val="22"/>
        </w:rPr>
        <w:t xml:space="preserve"> a převést na Kupujícího vlastnické právo k Předmětu koupě</w:t>
      </w:r>
      <w:r w:rsidRPr="00EC53ED">
        <w:rPr>
          <w:rFonts w:ascii="Calibri" w:hAnsi="Calibri" w:cs="Calibri"/>
          <w:sz w:val="22"/>
          <w:szCs w:val="22"/>
        </w:rPr>
        <w:t xml:space="preserve"> a Kupující se za podmínek této Smlouvy zavazuje zaplatit Prodávajícímu za dodání Předmětu koupě kupní cenu dle </w:t>
      </w:r>
      <w:r w:rsidRPr="00EC53ED">
        <w:rPr>
          <w:rFonts w:asciiTheme="minorHAnsi" w:hAnsiTheme="minorHAnsi" w:cstheme="minorHAnsi"/>
          <w:sz w:val="22"/>
          <w:szCs w:val="22"/>
        </w:rPr>
        <w:t xml:space="preserve">čl. </w:t>
      </w:r>
      <w:r w:rsidR="00EC53ED">
        <w:rPr>
          <w:rFonts w:asciiTheme="minorHAnsi" w:hAnsiTheme="minorHAnsi" w:cstheme="minorHAnsi"/>
          <w:sz w:val="22"/>
          <w:szCs w:val="22"/>
        </w:rPr>
        <w:t>2</w:t>
      </w:r>
      <w:r w:rsidRPr="00EC53ED">
        <w:rPr>
          <w:rFonts w:asciiTheme="minorHAnsi" w:hAnsiTheme="minorHAnsi" w:cstheme="minorHAnsi"/>
          <w:sz w:val="22"/>
          <w:szCs w:val="22"/>
        </w:rPr>
        <w:t xml:space="preserve"> této</w:t>
      </w:r>
      <w:r w:rsidRPr="00EC53ED">
        <w:rPr>
          <w:rFonts w:ascii="Calibri" w:hAnsi="Calibri" w:cs="Calibri"/>
          <w:sz w:val="22"/>
          <w:szCs w:val="22"/>
        </w:rPr>
        <w:t xml:space="preserve"> Smlouvy.</w:t>
      </w:r>
    </w:p>
    <w:p w14:paraId="71053FD2" w14:textId="00CB9482" w:rsidR="007944D2" w:rsidRPr="00877C0C" w:rsidRDefault="004510E5" w:rsidP="00205F03">
      <w:pPr>
        <w:numPr>
          <w:ilvl w:val="1"/>
          <w:numId w:val="4"/>
        </w:numPr>
        <w:spacing w:after="120"/>
        <w:ind w:left="703" w:hanging="703"/>
        <w:jc w:val="both"/>
        <w:rPr>
          <w:rFonts w:ascii="Calibri" w:hAnsi="Calibri" w:cs="Calibri"/>
          <w:caps/>
          <w:sz w:val="22"/>
          <w:szCs w:val="22"/>
        </w:rPr>
      </w:pPr>
      <w:bookmarkStart w:id="1" w:name="_Ref203899605"/>
      <w:r w:rsidRPr="00152B7F">
        <w:rPr>
          <w:rFonts w:ascii="Calibri" w:hAnsi="Calibri" w:cs="Calibri"/>
          <w:sz w:val="22"/>
          <w:szCs w:val="22"/>
        </w:rPr>
        <w:t xml:space="preserve">Dodáním Předmětu koupě Prodávajícím Kupujícímu se pro účely této </w:t>
      </w:r>
      <w:r w:rsidR="00B14F6C">
        <w:rPr>
          <w:rFonts w:ascii="Calibri" w:hAnsi="Calibri" w:cs="Calibri"/>
          <w:sz w:val="22"/>
          <w:szCs w:val="22"/>
        </w:rPr>
        <w:t>S</w:t>
      </w:r>
      <w:r w:rsidRPr="00152B7F">
        <w:rPr>
          <w:rFonts w:ascii="Calibri" w:hAnsi="Calibri" w:cs="Calibri"/>
          <w:sz w:val="22"/>
          <w:szCs w:val="22"/>
        </w:rPr>
        <w:t>mlouvy rozumí též jeho doprava na adresu</w:t>
      </w:r>
      <w:r w:rsidR="007F2849">
        <w:rPr>
          <w:rFonts w:ascii="Calibri" w:hAnsi="Calibri" w:cs="Calibri"/>
          <w:sz w:val="22"/>
          <w:szCs w:val="22"/>
        </w:rPr>
        <w:t xml:space="preserve"> sídla Kupujícího</w:t>
      </w:r>
      <w:r w:rsidR="00E25A89">
        <w:rPr>
          <w:rFonts w:ascii="Calibri" w:hAnsi="Calibri" w:cs="Calibri"/>
          <w:sz w:val="22"/>
          <w:szCs w:val="22"/>
        </w:rPr>
        <w:t xml:space="preserve">, včetně </w:t>
      </w:r>
      <w:r w:rsidR="00D53809" w:rsidRPr="00152B7F">
        <w:rPr>
          <w:rFonts w:ascii="Calibri" w:hAnsi="Calibri" w:cs="Calibri"/>
          <w:sz w:val="22"/>
          <w:szCs w:val="22"/>
        </w:rPr>
        <w:t>jeho zprovoznění</w:t>
      </w:r>
      <w:r w:rsidR="009D117E">
        <w:rPr>
          <w:rFonts w:ascii="Calibri" w:hAnsi="Calibri" w:cs="Calibri"/>
          <w:sz w:val="22"/>
          <w:szCs w:val="22"/>
        </w:rPr>
        <w:t>, zaškolení obsluhy</w:t>
      </w:r>
      <w:r w:rsidR="00A232C4">
        <w:rPr>
          <w:rFonts w:ascii="Calibri" w:hAnsi="Calibri" w:cs="Calibri"/>
          <w:sz w:val="22"/>
          <w:szCs w:val="22"/>
        </w:rPr>
        <w:t xml:space="preserve"> (</w:t>
      </w:r>
      <w:r w:rsidR="00A232C4" w:rsidRPr="00A232C4">
        <w:rPr>
          <w:rFonts w:ascii="Calibri" w:hAnsi="Calibri" w:cs="Calibri"/>
          <w:sz w:val="22"/>
          <w:szCs w:val="22"/>
        </w:rPr>
        <w:t>pro min. 2 osoby)</w:t>
      </w:r>
      <w:r w:rsidR="00BA3799">
        <w:rPr>
          <w:rFonts w:ascii="Calibri" w:hAnsi="Calibri" w:cs="Calibri"/>
          <w:sz w:val="22"/>
          <w:szCs w:val="22"/>
        </w:rPr>
        <w:t>,</w:t>
      </w:r>
      <w:r w:rsidR="009D117E">
        <w:rPr>
          <w:rFonts w:ascii="Calibri" w:hAnsi="Calibri" w:cs="Calibri"/>
          <w:sz w:val="22"/>
          <w:szCs w:val="22"/>
        </w:rPr>
        <w:t xml:space="preserve"> a dodání </w:t>
      </w:r>
      <w:r w:rsidR="00BA3799" w:rsidRPr="00BA3799">
        <w:rPr>
          <w:rFonts w:ascii="Calibri" w:hAnsi="Calibri" w:cs="Calibri"/>
          <w:sz w:val="22"/>
          <w:szCs w:val="22"/>
        </w:rPr>
        <w:t>dokladů pro registraci a provoz na pozemních komunikacích v ČR,</w:t>
      </w:r>
      <w:r w:rsidR="00BA3799">
        <w:rPr>
          <w:rFonts w:ascii="Calibri" w:hAnsi="Calibri" w:cs="Calibri"/>
          <w:sz w:val="22"/>
          <w:szCs w:val="22"/>
        </w:rPr>
        <w:t xml:space="preserve"> </w:t>
      </w:r>
      <w:r w:rsidR="009D117E">
        <w:rPr>
          <w:rFonts w:ascii="Calibri" w:hAnsi="Calibri" w:cs="Calibri"/>
          <w:sz w:val="22"/>
          <w:szCs w:val="22"/>
        </w:rPr>
        <w:t>veškerých návodů a souvisejících dokumentů</w:t>
      </w:r>
      <w:r w:rsidR="00D53809" w:rsidRPr="00152B7F">
        <w:rPr>
          <w:rFonts w:ascii="Calibri" w:hAnsi="Calibri" w:cs="Calibri"/>
          <w:sz w:val="22"/>
          <w:szCs w:val="22"/>
        </w:rPr>
        <w:t xml:space="preserve"> </w:t>
      </w:r>
      <w:r w:rsidR="00580D3E">
        <w:rPr>
          <w:rFonts w:ascii="Calibri" w:hAnsi="Calibri" w:cs="Calibri"/>
          <w:sz w:val="22"/>
          <w:szCs w:val="22"/>
        </w:rPr>
        <w:t xml:space="preserve">v českém jazyce </w:t>
      </w:r>
      <w:r w:rsidRPr="00152B7F">
        <w:rPr>
          <w:rFonts w:ascii="Calibri" w:hAnsi="Calibri" w:cs="Calibri"/>
          <w:sz w:val="22"/>
          <w:szCs w:val="22"/>
        </w:rPr>
        <w:t>(dále jen „</w:t>
      </w:r>
      <w:r w:rsidRPr="00152B7F">
        <w:rPr>
          <w:rFonts w:ascii="Calibri" w:hAnsi="Calibri" w:cs="Calibri"/>
          <w:b/>
          <w:sz w:val="22"/>
          <w:szCs w:val="22"/>
        </w:rPr>
        <w:t>Dodání</w:t>
      </w:r>
      <w:r w:rsidRPr="00152B7F">
        <w:rPr>
          <w:rFonts w:ascii="Calibri" w:hAnsi="Calibri" w:cs="Calibri"/>
          <w:sz w:val="22"/>
          <w:szCs w:val="22"/>
        </w:rPr>
        <w:t>“).</w:t>
      </w:r>
      <w:bookmarkEnd w:id="1"/>
      <w:r w:rsidR="007944D2">
        <w:rPr>
          <w:rFonts w:ascii="Calibri" w:hAnsi="Calibri" w:cs="Calibri"/>
          <w:sz w:val="22"/>
          <w:szCs w:val="22"/>
        </w:rPr>
        <w:t xml:space="preserve"> </w:t>
      </w:r>
    </w:p>
    <w:p w14:paraId="22923B5B" w14:textId="04DA8DCD" w:rsidR="00877C0C" w:rsidRPr="00FA7E82" w:rsidRDefault="00877C0C" w:rsidP="00205F03">
      <w:pPr>
        <w:numPr>
          <w:ilvl w:val="1"/>
          <w:numId w:val="4"/>
        </w:numPr>
        <w:spacing w:after="120"/>
        <w:ind w:left="703" w:hanging="703"/>
        <w:jc w:val="both"/>
        <w:rPr>
          <w:rFonts w:ascii="Calibri" w:hAnsi="Calibri" w:cs="Calibri"/>
          <w:caps/>
          <w:sz w:val="22"/>
          <w:szCs w:val="22"/>
        </w:rPr>
      </w:pPr>
      <w:r>
        <w:rPr>
          <w:rFonts w:ascii="Calibri" w:hAnsi="Calibri" w:cs="Calibri"/>
          <w:iCs/>
          <w:sz w:val="22"/>
          <w:szCs w:val="22"/>
        </w:rPr>
        <w:t xml:space="preserve">Předmět koupě bude realizován </w:t>
      </w:r>
      <w:r w:rsidRPr="008F20DF">
        <w:rPr>
          <w:rFonts w:ascii="Calibri" w:hAnsi="Calibri" w:cs="Calibri"/>
          <w:bCs/>
          <w:iCs/>
          <w:sz w:val="22"/>
          <w:szCs w:val="22"/>
        </w:rPr>
        <w:t xml:space="preserve">za podmínek </w:t>
      </w:r>
      <w:r>
        <w:rPr>
          <w:rFonts w:ascii="Calibri" w:hAnsi="Calibri" w:cs="Calibri"/>
          <w:bCs/>
          <w:iCs/>
          <w:sz w:val="22"/>
          <w:szCs w:val="22"/>
        </w:rPr>
        <w:t>stanovených v této Sm</w:t>
      </w:r>
      <w:r w:rsidRPr="008F20DF">
        <w:rPr>
          <w:rFonts w:ascii="Calibri" w:hAnsi="Calibri" w:cs="Calibri"/>
          <w:bCs/>
          <w:iCs/>
          <w:sz w:val="22"/>
          <w:szCs w:val="22"/>
        </w:rPr>
        <w:t>louv</w:t>
      </w:r>
      <w:r>
        <w:rPr>
          <w:rFonts w:ascii="Calibri" w:hAnsi="Calibri" w:cs="Calibri"/>
          <w:bCs/>
          <w:iCs/>
          <w:sz w:val="22"/>
          <w:szCs w:val="22"/>
        </w:rPr>
        <w:t>ě a</w:t>
      </w:r>
      <w:r w:rsidRPr="008F20DF">
        <w:rPr>
          <w:rFonts w:ascii="Calibri" w:hAnsi="Calibri" w:cs="Calibri"/>
          <w:bCs/>
          <w:iCs/>
          <w:sz w:val="22"/>
          <w:szCs w:val="22"/>
        </w:rPr>
        <w:t xml:space="preserve"> v souladu s</w:t>
      </w:r>
      <w:r>
        <w:rPr>
          <w:rFonts w:ascii="Calibri" w:hAnsi="Calibri" w:cs="Calibri"/>
          <w:bCs/>
          <w:iCs/>
          <w:sz w:val="22"/>
          <w:szCs w:val="22"/>
        </w:rPr>
        <w:t> </w:t>
      </w:r>
      <w:r w:rsidRPr="008F20DF">
        <w:rPr>
          <w:rFonts w:ascii="Calibri" w:hAnsi="Calibri" w:cs="Calibri"/>
          <w:bCs/>
          <w:iCs/>
          <w:sz w:val="22"/>
          <w:szCs w:val="22"/>
        </w:rPr>
        <w:t>v</w:t>
      </w:r>
      <w:r>
        <w:rPr>
          <w:rFonts w:ascii="Calibri" w:hAnsi="Calibri" w:cs="Calibri"/>
          <w:bCs/>
          <w:iCs/>
          <w:sz w:val="22"/>
          <w:szCs w:val="22"/>
        </w:rPr>
        <w:t xml:space="preserve">ýsledkem </w:t>
      </w:r>
      <w:r w:rsidR="007A613E">
        <w:rPr>
          <w:rFonts w:ascii="Calibri" w:hAnsi="Calibri" w:cs="Calibri"/>
          <w:bCs/>
          <w:iCs/>
          <w:sz w:val="22"/>
          <w:szCs w:val="22"/>
        </w:rPr>
        <w:t>zadávacího</w:t>
      </w:r>
      <w:r w:rsidRPr="008F20DF">
        <w:rPr>
          <w:rFonts w:ascii="Calibri" w:hAnsi="Calibri" w:cs="Calibri"/>
          <w:bCs/>
          <w:iCs/>
          <w:sz w:val="22"/>
          <w:szCs w:val="22"/>
        </w:rPr>
        <w:t xml:space="preserve"> </w:t>
      </w:r>
      <w:r w:rsidRPr="005368A8">
        <w:rPr>
          <w:rFonts w:ascii="Calibri" w:hAnsi="Calibri" w:cs="Calibri"/>
          <w:iCs/>
          <w:sz w:val="22"/>
          <w:szCs w:val="22"/>
        </w:rPr>
        <w:t>ří</w:t>
      </w:r>
      <w:r w:rsidRPr="001361DD">
        <w:rPr>
          <w:rFonts w:ascii="Calibri" w:hAnsi="Calibri" w:cs="Calibri"/>
          <w:bCs/>
          <w:iCs/>
          <w:sz w:val="22"/>
          <w:szCs w:val="22"/>
        </w:rPr>
        <w:t xml:space="preserve">zení </w:t>
      </w:r>
      <w:r w:rsidR="007A613E">
        <w:rPr>
          <w:rFonts w:ascii="Calibri" w:hAnsi="Calibri" w:cs="Calibri"/>
          <w:bCs/>
          <w:iCs/>
          <w:sz w:val="22"/>
          <w:szCs w:val="22"/>
        </w:rPr>
        <w:t xml:space="preserve">podlimitní </w:t>
      </w:r>
      <w:r w:rsidRPr="00FA7E82">
        <w:rPr>
          <w:rFonts w:ascii="Calibri" w:hAnsi="Calibri" w:cs="Calibri"/>
          <w:bCs/>
          <w:iCs/>
          <w:sz w:val="22"/>
          <w:szCs w:val="22"/>
        </w:rPr>
        <w:t xml:space="preserve">veřejné </w:t>
      </w:r>
      <w:r w:rsidRPr="008B7C7B">
        <w:rPr>
          <w:rFonts w:ascii="Calibri" w:hAnsi="Calibri" w:cs="Calibri"/>
          <w:bCs/>
          <w:iCs/>
          <w:sz w:val="22"/>
          <w:szCs w:val="22"/>
        </w:rPr>
        <w:t xml:space="preserve">zakázky na dodávky s názvem </w:t>
      </w:r>
      <w:r w:rsidRPr="007A613E">
        <w:rPr>
          <w:rFonts w:ascii="Calibri" w:hAnsi="Calibri" w:cs="Calibri"/>
          <w:bCs/>
          <w:iCs/>
          <w:sz w:val="22"/>
          <w:szCs w:val="22"/>
        </w:rPr>
        <w:t>„</w:t>
      </w:r>
      <w:r w:rsidR="007A613E" w:rsidRPr="007A613E">
        <w:rPr>
          <w:rFonts w:ascii="Calibri" w:hAnsi="Calibri" w:cs="Calibri"/>
          <w:b/>
          <w:iCs/>
          <w:sz w:val="22"/>
          <w:szCs w:val="22"/>
        </w:rPr>
        <w:t xml:space="preserve">Dodávka repasované cisternové automobilové </w:t>
      </w:r>
      <w:proofErr w:type="gramStart"/>
      <w:r w:rsidR="007A613E" w:rsidRPr="007A613E">
        <w:rPr>
          <w:rFonts w:ascii="Calibri" w:hAnsi="Calibri" w:cs="Calibri"/>
          <w:b/>
          <w:iCs/>
          <w:sz w:val="22"/>
          <w:szCs w:val="22"/>
        </w:rPr>
        <w:t>stříkačky - Třebestovice</w:t>
      </w:r>
      <w:proofErr w:type="gramEnd"/>
      <w:r w:rsidRPr="007A613E">
        <w:rPr>
          <w:rFonts w:ascii="Calibri" w:hAnsi="Calibri" w:cs="Calibri"/>
          <w:bCs/>
          <w:iCs/>
          <w:sz w:val="22"/>
          <w:szCs w:val="22"/>
        </w:rPr>
        <w:t>“</w:t>
      </w:r>
      <w:r w:rsidR="008B7C7B" w:rsidRPr="007A613E">
        <w:rPr>
          <w:rFonts w:ascii="Calibri" w:hAnsi="Calibri" w:cs="Calibri"/>
          <w:bCs/>
          <w:iCs/>
          <w:sz w:val="22"/>
          <w:szCs w:val="22"/>
        </w:rPr>
        <w:t>.</w:t>
      </w:r>
    </w:p>
    <w:p w14:paraId="589E91E3" w14:textId="67332F49" w:rsidR="00AD514A" w:rsidRPr="00AD514A" w:rsidRDefault="00877C0C" w:rsidP="00AD514A">
      <w:pPr>
        <w:numPr>
          <w:ilvl w:val="1"/>
          <w:numId w:val="4"/>
        </w:numPr>
        <w:spacing w:after="120"/>
        <w:ind w:left="703" w:hanging="703"/>
        <w:jc w:val="both"/>
        <w:rPr>
          <w:rFonts w:ascii="Calibri" w:hAnsi="Calibri" w:cs="Calibri"/>
          <w:sz w:val="22"/>
          <w:szCs w:val="22"/>
        </w:rPr>
      </w:pPr>
      <w:r w:rsidRPr="005E77C2">
        <w:rPr>
          <w:rFonts w:ascii="Calibri" w:hAnsi="Calibri" w:cs="Calibri"/>
          <w:iCs/>
          <w:sz w:val="22"/>
          <w:szCs w:val="22"/>
        </w:rPr>
        <w:t xml:space="preserve">Předmět koupě bude </w:t>
      </w:r>
      <w:r w:rsidRPr="00877C0C">
        <w:rPr>
          <w:rFonts w:ascii="Calibri" w:hAnsi="Calibri" w:cs="Calibri"/>
          <w:sz w:val="22"/>
          <w:szCs w:val="22"/>
        </w:rPr>
        <w:t>realizován</w:t>
      </w:r>
      <w:r w:rsidRPr="005E77C2">
        <w:rPr>
          <w:rFonts w:ascii="Calibri" w:hAnsi="Calibri" w:cs="Calibri"/>
          <w:sz w:val="22"/>
          <w:szCs w:val="22"/>
        </w:rPr>
        <w:t xml:space="preserve"> v souladu se zadávací dokumentací, nabídkou </w:t>
      </w:r>
      <w:r w:rsidRPr="00877C0C">
        <w:rPr>
          <w:rFonts w:ascii="Calibri" w:hAnsi="Calibri" w:cs="Calibri"/>
          <w:sz w:val="22"/>
          <w:szCs w:val="22"/>
        </w:rPr>
        <w:t>vybraného dodavatele</w:t>
      </w:r>
      <w:r w:rsidRPr="005E77C2">
        <w:rPr>
          <w:rFonts w:ascii="Calibri" w:hAnsi="Calibri" w:cs="Calibri"/>
          <w:sz w:val="22"/>
          <w:szCs w:val="22"/>
        </w:rPr>
        <w:t xml:space="preserve"> (Prodávajícího), právními a technickými požadavky platnými v době podpisu Smlouvy a předpisy souvisejícími</w:t>
      </w:r>
      <w:r w:rsidR="00432264">
        <w:rPr>
          <w:rFonts w:ascii="Calibri" w:hAnsi="Calibri" w:cs="Calibri"/>
          <w:sz w:val="22"/>
          <w:szCs w:val="22"/>
        </w:rPr>
        <w:t xml:space="preserve"> (zejména </w:t>
      </w:r>
      <w:r w:rsidR="00432264" w:rsidRPr="00AD514A">
        <w:rPr>
          <w:rFonts w:ascii="Calibri" w:hAnsi="Calibri" w:cs="Calibri"/>
          <w:sz w:val="22"/>
          <w:szCs w:val="22"/>
        </w:rPr>
        <w:t>předpisy pro provoz vozidel na pozemních komunikacích v</w:t>
      </w:r>
      <w:r w:rsidR="00432264">
        <w:rPr>
          <w:rFonts w:ascii="Calibri" w:hAnsi="Calibri" w:cs="Calibri"/>
          <w:sz w:val="22"/>
          <w:szCs w:val="22"/>
        </w:rPr>
        <w:t> </w:t>
      </w:r>
      <w:r w:rsidR="00432264" w:rsidRPr="00AD514A">
        <w:rPr>
          <w:rFonts w:ascii="Calibri" w:hAnsi="Calibri" w:cs="Calibri"/>
          <w:sz w:val="22"/>
          <w:szCs w:val="22"/>
        </w:rPr>
        <w:t>ČR</w:t>
      </w:r>
      <w:r w:rsidR="00432264">
        <w:rPr>
          <w:rFonts w:ascii="Calibri" w:hAnsi="Calibri" w:cs="Calibri"/>
          <w:sz w:val="22"/>
          <w:szCs w:val="22"/>
        </w:rPr>
        <w:t xml:space="preserve">, </w:t>
      </w:r>
      <w:r w:rsidR="00432264" w:rsidRPr="00AD514A">
        <w:rPr>
          <w:rFonts w:ascii="Calibri" w:hAnsi="Calibri" w:cs="Calibri"/>
          <w:sz w:val="22"/>
          <w:szCs w:val="22"/>
        </w:rPr>
        <w:t>vyhláškou č. 35/2007 Sb., o technických podmínkách požární techniky, ve znění pozdějších předpisů</w:t>
      </w:r>
      <w:r w:rsidR="00432264">
        <w:rPr>
          <w:rFonts w:ascii="Calibri" w:hAnsi="Calibri" w:cs="Calibri"/>
          <w:sz w:val="22"/>
          <w:szCs w:val="22"/>
        </w:rPr>
        <w:t xml:space="preserve"> a </w:t>
      </w:r>
      <w:r w:rsidR="00432264" w:rsidRPr="00AD514A">
        <w:rPr>
          <w:rFonts w:ascii="Calibri" w:hAnsi="Calibri" w:cs="Calibri"/>
          <w:sz w:val="22"/>
          <w:szCs w:val="22"/>
        </w:rPr>
        <w:t>vyhláškou č. 247/2001 Sb., o organizaci a činnosti jednotek požární ochrany ve znění pozdějších předpisů</w:t>
      </w:r>
      <w:r w:rsidR="00432264">
        <w:rPr>
          <w:rFonts w:ascii="Calibri" w:hAnsi="Calibri" w:cs="Calibri"/>
          <w:sz w:val="22"/>
          <w:szCs w:val="22"/>
        </w:rPr>
        <w:t>).</w:t>
      </w:r>
    </w:p>
    <w:p w14:paraId="5AEEE930" w14:textId="77777777" w:rsidR="004510E5" w:rsidRPr="00152B7F" w:rsidRDefault="004510E5" w:rsidP="00B27292">
      <w:pPr>
        <w:pStyle w:val="Prohlen"/>
        <w:widowControl/>
        <w:numPr>
          <w:ilvl w:val="0"/>
          <w:numId w:val="1"/>
        </w:numPr>
        <w:spacing w:after="120" w:line="240" w:lineRule="auto"/>
        <w:jc w:val="both"/>
        <w:rPr>
          <w:rFonts w:ascii="Calibri" w:hAnsi="Calibri" w:cs="Calibri"/>
          <w:bCs/>
          <w:smallCaps/>
          <w:sz w:val="26"/>
          <w:szCs w:val="22"/>
        </w:rPr>
      </w:pPr>
      <w:bookmarkStart w:id="2" w:name="_Ref203898830"/>
      <w:r w:rsidRPr="00152B7F">
        <w:rPr>
          <w:rFonts w:ascii="Calibri" w:hAnsi="Calibri" w:cs="Calibri"/>
          <w:smallCaps/>
          <w:sz w:val="26"/>
          <w:szCs w:val="22"/>
        </w:rPr>
        <w:t>Kupní cena</w:t>
      </w:r>
      <w:bookmarkEnd w:id="2"/>
    </w:p>
    <w:p w14:paraId="1A74C735" w14:textId="77777777" w:rsidR="004510E5" w:rsidRPr="00152B7F" w:rsidRDefault="004510E5" w:rsidP="00205F03">
      <w:pPr>
        <w:pStyle w:val="Zkladntext"/>
        <w:numPr>
          <w:ilvl w:val="1"/>
          <w:numId w:val="2"/>
        </w:numPr>
        <w:overflowPunct/>
        <w:autoSpaceDE/>
        <w:autoSpaceDN/>
        <w:adjustRightInd/>
        <w:spacing w:before="0" w:after="120" w:line="240" w:lineRule="auto"/>
        <w:ind w:left="703" w:hanging="703"/>
        <w:textAlignment w:val="auto"/>
        <w:rPr>
          <w:rFonts w:ascii="Calibri" w:hAnsi="Calibri" w:cs="Calibri"/>
          <w:sz w:val="22"/>
          <w:szCs w:val="22"/>
        </w:rPr>
      </w:pPr>
      <w:bookmarkStart w:id="3" w:name="_Ref203898204"/>
      <w:bookmarkStart w:id="4" w:name="_Ref443900370"/>
      <w:r w:rsidRPr="00152B7F">
        <w:rPr>
          <w:rFonts w:ascii="Calibri" w:hAnsi="Calibri" w:cs="Calibri"/>
          <w:sz w:val="22"/>
          <w:szCs w:val="22"/>
        </w:rPr>
        <w:t>Kupní cena dohodnutá Smluvními stranami za Předmět koupě činí:</w:t>
      </w:r>
    </w:p>
    <w:p w14:paraId="0D0AFDE5" w14:textId="77777777" w:rsidR="00D725F8" w:rsidRPr="00152B7F" w:rsidRDefault="005D4F16" w:rsidP="00205F03">
      <w:pPr>
        <w:pStyle w:val="Zkladntext"/>
        <w:numPr>
          <w:ilvl w:val="0"/>
          <w:numId w:val="13"/>
        </w:numPr>
        <w:spacing w:before="0" w:after="120" w:line="240" w:lineRule="auto"/>
        <w:rPr>
          <w:rFonts w:ascii="Calibri" w:hAnsi="Calibri" w:cs="Calibri"/>
          <w:sz w:val="22"/>
          <w:szCs w:val="22"/>
        </w:rPr>
      </w:pPr>
      <w:permStart w:id="65407259" w:edGrp="everyone"/>
      <w:r>
        <w:rPr>
          <w:rFonts w:asciiTheme="minorHAnsi" w:hAnsiTheme="minorHAnsi" w:cstheme="minorHAnsi"/>
          <w:b/>
          <w:sz w:val="22"/>
          <w:szCs w:val="22"/>
        </w:rPr>
        <w:t>DOPLNÍ ÚČASTNÍK</w:t>
      </w:r>
      <w:permEnd w:id="65407259"/>
      <w:r w:rsidR="00D725F8" w:rsidRPr="00152B7F">
        <w:rPr>
          <w:rFonts w:ascii="Calibri" w:hAnsi="Calibri" w:cs="Calibri"/>
          <w:b/>
          <w:sz w:val="22"/>
          <w:szCs w:val="22"/>
        </w:rPr>
        <w:t xml:space="preserve"> </w:t>
      </w:r>
      <w:r w:rsidR="00D725F8" w:rsidRPr="00152B7F">
        <w:rPr>
          <w:rFonts w:ascii="Calibri" w:hAnsi="Calibri" w:cs="Calibri"/>
          <w:sz w:val="22"/>
          <w:szCs w:val="22"/>
        </w:rPr>
        <w:t>bez DPH</w:t>
      </w:r>
    </w:p>
    <w:p w14:paraId="79BAF229" w14:textId="77777777" w:rsidR="00D725F8" w:rsidRPr="00152B7F" w:rsidRDefault="00D725F8" w:rsidP="00205F03">
      <w:pPr>
        <w:pStyle w:val="Zkladntext"/>
        <w:numPr>
          <w:ilvl w:val="0"/>
          <w:numId w:val="13"/>
        </w:numPr>
        <w:spacing w:before="0" w:after="120" w:line="240" w:lineRule="auto"/>
        <w:rPr>
          <w:rFonts w:ascii="Calibri" w:hAnsi="Calibri" w:cs="Calibri"/>
          <w:sz w:val="22"/>
          <w:szCs w:val="22"/>
        </w:rPr>
      </w:pPr>
      <w:r w:rsidRPr="00152B7F">
        <w:rPr>
          <w:rFonts w:ascii="Calibri" w:hAnsi="Calibri" w:cs="Calibri"/>
          <w:sz w:val="22"/>
          <w:szCs w:val="22"/>
        </w:rPr>
        <w:lastRenderedPageBreak/>
        <w:t xml:space="preserve">DPH </w:t>
      </w:r>
      <w:permStart w:id="1037451012" w:edGrp="everyone"/>
      <w:r w:rsidR="005D4F16">
        <w:rPr>
          <w:rFonts w:asciiTheme="minorHAnsi" w:hAnsiTheme="minorHAnsi" w:cstheme="minorHAnsi"/>
          <w:b/>
          <w:sz w:val="22"/>
          <w:szCs w:val="22"/>
        </w:rPr>
        <w:t>DOPLNÍ ÚČASTNÍK</w:t>
      </w:r>
      <w:permEnd w:id="1037451012"/>
      <w:r w:rsidRPr="00152B7F">
        <w:rPr>
          <w:rFonts w:ascii="Calibri" w:hAnsi="Calibri" w:cs="Calibri"/>
          <w:b/>
          <w:sz w:val="22"/>
          <w:szCs w:val="22"/>
        </w:rPr>
        <w:t xml:space="preserve"> % </w:t>
      </w:r>
      <w:r w:rsidRPr="00152B7F">
        <w:rPr>
          <w:rFonts w:ascii="Calibri" w:hAnsi="Calibri" w:cs="Calibri"/>
          <w:sz w:val="22"/>
          <w:szCs w:val="22"/>
        </w:rPr>
        <w:t xml:space="preserve">ve výši </w:t>
      </w:r>
      <w:permStart w:id="226065032" w:edGrp="everyone"/>
      <w:r w:rsidR="005D4F16">
        <w:rPr>
          <w:rFonts w:asciiTheme="minorHAnsi" w:hAnsiTheme="minorHAnsi" w:cstheme="minorHAnsi"/>
          <w:b/>
          <w:sz w:val="22"/>
          <w:szCs w:val="22"/>
        </w:rPr>
        <w:t>DOPLNÍ ÚČASTNÍK</w:t>
      </w:r>
      <w:permEnd w:id="226065032"/>
    </w:p>
    <w:p w14:paraId="13E90309" w14:textId="77777777" w:rsidR="00D725F8" w:rsidRPr="00152B7F" w:rsidRDefault="005D4F16" w:rsidP="00205F03">
      <w:pPr>
        <w:pStyle w:val="Zkladntext"/>
        <w:numPr>
          <w:ilvl w:val="0"/>
          <w:numId w:val="13"/>
        </w:numPr>
        <w:spacing w:before="0" w:after="120" w:line="240" w:lineRule="auto"/>
        <w:rPr>
          <w:rFonts w:ascii="Calibri" w:hAnsi="Calibri" w:cs="Calibri"/>
          <w:sz w:val="22"/>
          <w:szCs w:val="22"/>
        </w:rPr>
      </w:pPr>
      <w:permStart w:id="1824003168" w:edGrp="everyone"/>
      <w:r>
        <w:rPr>
          <w:rFonts w:asciiTheme="minorHAnsi" w:hAnsiTheme="minorHAnsi" w:cstheme="minorHAnsi"/>
          <w:b/>
          <w:sz w:val="22"/>
          <w:szCs w:val="22"/>
        </w:rPr>
        <w:t>DOPLNÍ ÚČASTNÍK</w:t>
      </w:r>
      <w:permEnd w:id="1824003168"/>
      <w:r>
        <w:rPr>
          <w:rFonts w:ascii="Calibri" w:hAnsi="Calibri" w:cs="Calibri"/>
          <w:sz w:val="22"/>
          <w:szCs w:val="22"/>
        </w:rPr>
        <w:t xml:space="preserve"> </w:t>
      </w:r>
      <w:r w:rsidR="00D725F8" w:rsidRPr="00152B7F">
        <w:rPr>
          <w:rFonts w:ascii="Calibri" w:hAnsi="Calibri" w:cs="Calibri"/>
          <w:sz w:val="22"/>
          <w:szCs w:val="22"/>
        </w:rPr>
        <w:t>včetně DPH</w:t>
      </w:r>
    </w:p>
    <w:p w14:paraId="6D2638B9" w14:textId="77777777" w:rsidR="004510E5" w:rsidRPr="00152B7F" w:rsidRDefault="00D725F8" w:rsidP="00205F03">
      <w:pPr>
        <w:pStyle w:val="Zkladntext"/>
        <w:spacing w:before="0" w:after="120" w:line="240" w:lineRule="auto"/>
        <w:ind w:left="708"/>
        <w:rPr>
          <w:rFonts w:ascii="Calibri" w:hAnsi="Calibri" w:cs="Calibri"/>
          <w:sz w:val="22"/>
          <w:szCs w:val="22"/>
        </w:rPr>
      </w:pPr>
      <w:r w:rsidRPr="00152B7F">
        <w:rPr>
          <w:rFonts w:ascii="Calibri" w:hAnsi="Calibri" w:cs="Calibri"/>
          <w:sz w:val="22"/>
          <w:szCs w:val="22"/>
        </w:rPr>
        <w:t xml:space="preserve"> </w:t>
      </w:r>
      <w:r w:rsidR="004510E5" w:rsidRPr="00152B7F">
        <w:rPr>
          <w:rFonts w:ascii="Calibri" w:hAnsi="Calibri" w:cs="Calibri"/>
          <w:sz w:val="22"/>
          <w:szCs w:val="22"/>
        </w:rPr>
        <w:t>(dále jen „</w:t>
      </w:r>
      <w:r w:rsidR="004510E5" w:rsidRPr="00152B7F">
        <w:rPr>
          <w:rFonts w:ascii="Calibri" w:hAnsi="Calibri" w:cs="Calibri"/>
          <w:b/>
          <w:sz w:val="22"/>
          <w:szCs w:val="22"/>
        </w:rPr>
        <w:t>Kupní cena</w:t>
      </w:r>
      <w:r w:rsidR="004510E5" w:rsidRPr="00152B7F">
        <w:rPr>
          <w:rFonts w:ascii="Calibri" w:hAnsi="Calibri" w:cs="Calibri"/>
          <w:sz w:val="22"/>
          <w:szCs w:val="22"/>
        </w:rPr>
        <w:t xml:space="preserve">“). </w:t>
      </w:r>
    </w:p>
    <w:p w14:paraId="6E5B03D8" w14:textId="6D1B7A6D" w:rsidR="004510E5" w:rsidRDefault="004510E5" w:rsidP="00205F03">
      <w:pPr>
        <w:pStyle w:val="Zkladntext"/>
        <w:numPr>
          <w:ilvl w:val="1"/>
          <w:numId w:val="2"/>
        </w:numPr>
        <w:overflowPunct/>
        <w:autoSpaceDE/>
        <w:autoSpaceDN/>
        <w:adjustRightInd/>
        <w:spacing w:before="0" w:after="120" w:line="240" w:lineRule="auto"/>
        <w:ind w:left="703" w:hanging="703"/>
        <w:textAlignment w:val="auto"/>
        <w:rPr>
          <w:rFonts w:ascii="Calibri" w:hAnsi="Calibri" w:cs="Calibri"/>
          <w:sz w:val="22"/>
          <w:szCs w:val="22"/>
        </w:rPr>
      </w:pPr>
      <w:r w:rsidRPr="00152B7F">
        <w:rPr>
          <w:rFonts w:ascii="Calibri" w:hAnsi="Calibri" w:cs="Calibri"/>
          <w:sz w:val="22"/>
          <w:szCs w:val="22"/>
        </w:rPr>
        <w:t>Prodávající prohlašuje, že Kupní cena plně pokrývá veškeré jeho náklady spojené s Dodáním Předmětu koupě</w:t>
      </w:r>
      <w:r w:rsidR="00244359">
        <w:rPr>
          <w:rFonts w:ascii="Calibri" w:hAnsi="Calibri" w:cs="Calibri"/>
          <w:sz w:val="22"/>
          <w:szCs w:val="22"/>
        </w:rPr>
        <w:t xml:space="preserve"> </w:t>
      </w:r>
      <w:r w:rsidRPr="00152B7F">
        <w:rPr>
          <w:rFonts w:ascii="Calibri" w:hAnsi="Calibri" w:cs="Calibri"/>
          <w:sz w:val="22"/>
          <w:szCs w:val="22"/>
        </w:rPr>
        <w:t>podle této Smlouvy.</w:t>
      </w:r>
      <w:bookmarkEnd w:id="3"/>
      <w:r w:rsidR="005245CB">
        <w:rPr>
          <w:rFonts w:ascii="Calibri" w:hAnsi="Calibri" w:cs="Calibri"/>
          <w:sz w:val="22"/>
          <w:szCs w:val="22"/>
        </w:rPr>
        <w:t xml:space="preserve"> </w:t>
      </w:r>
      <w:r w:rsidR="007467BA">
        <w:rPr>
          <w:rFonts w:asciiTheme="minorHAnsi" w:hAnsiTheme="minorHAnsi" w:cstheme="minorHAnsi"/>
          <w:sz w:val="22"/>
          <w:szCs w:val="22"/>
        </w:rPr>
        <w:t>Prodávající</w:t>
      </w:r>
      <w:r w:rsidR="007467BA" w:rsidRPr="00FD1C3D">
        <w:rPr>
          <w:rFonts w:asciiTheme="minorHAnsi" w:hAnsiTheme="minorHAnsi" w:cstheme="minorHAnsi"/>
          <w:sz w:val="22"/>
          <w:szCs w:val="22"/>
        </w:rPr>
        <w:t xml:space="preserve"> na sebe přebírá nebezpečí změny okolností, spočívající ve zvýšení</w:t>
      </w:r>
      <w:r w:rsidR="007467BA">
        <w:rPr>
          <w:rFonts w:asciiTheme="minorHAnsi" w:hAnsiTheme="minorHAnsi" w:cstheme="minorHAnsi"/>
          <w:sz w:val="22"/>
          <w:szCs w:val="22"/>
        </w:rPr>
        <w:t xml:space="preserve"> Kupní</w:t>
      </w:r>
      <w:r w:rsidR="007467BA" w:rsidRPr="00FD1C3D">
        <w:rPr>
          <w:rFonts w:asciiTheme="minorHAnsi" w:hAnsiTheme="minorHAnsi" w:cstheme="minorHAnsi"/>
          <w:sz w:val="22"/>
          <w:szCs w:val="22"/>
        </w:rPr>
        <w:t xml:space="preserve"> ceny (ve smyslu § 1765 odst. 2 Občanského zákoníku)</w:t>
      </w:r>
      <w:r w:rsidR="007467BA">
        <w:rPr>
          <w:rFonts w:asciiTheme="minorHAnsi" w:hAnsiTheme="minorHAnsi" w:cstheme="minorHAnsi"/>
          <w:sz w:val="22"/>
          <w:szCs w:val="22"/>
        </w:rPr>
        <w:t>.</w:t>
      </w:r>
    </w:p>
    <w:p w14:paraId="34AF7260" w14:textId="719891FC" w:rsidR="009D117E" w:rsidRPr="00FD1C3D" w:rsidRDefault="009D117E" w:rsidP="00205F03">
      <w:pPr>
        <w:pStyle w:val="Zkladntext"/>
        <w:numPr>
          <w:ilvl w:val="1"/>
          <w:numId w:val="2"/>
        </w:numPr>
        <w:overflowPunct/>
        <w:autoSpaceDE/>
        <w:autoSpaceDN/>
        <w:adjustRightInd/>
        <w:spacing w:before="0" w:after="120" w:line="240" w:lineRule="auto"/>
        <w:ind w:left="703" w:hanging="703"/>
        <w:textAlignment w:val="auto"/>
        <w:rPr>
          <w:rFonts w:ascii="Calibri" w:hAnsi="Calibri" w:cs="Calibri"/>
          <w:sz w:val="22"/>
          <w:szCs w:val="22"/>
        </w:rPr>
      </w:pPr>
      <w:r w:rsidRPr="00832056">
        <w:rPr>
          <w:rFonts w:ascii="Calibri" w:hAnsi="Calibri" w:cs="Calibri"/>
          <w:sz w:val="22"/>
          <w:szCs w:val="22"/>
        </w:rPr>
        <w:t xml:space="preserve">Kupní cena </w:t>
      </w:r>
      <w:r w:rsidRPr="00832056">
        <w:rPr>
          <w:rFonts w:asciiTheme="minorHAnsi" w:hAnsiTheme="minorHAnsi" w:cstheme="minorHAnsi"/>
          <w:sz w:val="22"/>
          <w:szCs w:val="22"/>
        </w:rPr>
        <w:t xml:space="preserve">uvedená v této Smlouvě, je cenou nepřekročitelnou. </w:t>
      </w:r>
      <w:r w:rsidR="008F2D1F">
        <w:rPr>
          <w:rFonts w:asciiTheme="minorHAnsi" w:hAnsiTheme="minorHAnsi" w:cstheme="minorHAnsi"/>
          <w:sz w:val="22"/>
          <w:szCs w:val="22"/>
        </w:rPr>
        <w:t>Prodávající, který je neplátce</w:t>
      </w:r>
      <w:r w:rsidR="00E877A3">
        <w:rPr>
          <w:rFonts w:asciiTheme="minorHAnsi" w:hAnsiTheme="minorHAnsi" w:cstheme="minorHAnsi"/>
          <w:sz w:val="22"/>
          <w:szCs w:val="22"/>
        </w:rPr>
        <w:t xml:space="preserve">, </w:t>
      </w:r>
      <w:r w:rsidR="00E877A3" w:rsidRPr="00E877A3">
        <w:rPr>
          <w:rFonts w:asciiTheme="minorHAnsi" w:hAnsiTheme="minorHAnsi" w:cstheme="minorHAnsi"/>
          <w:sz w:val="22"/>
          <w:szCs w:val="22"/>
        </w:rPr>
        <w:t>a stane se plátcem DPH</w:t>
      </w:r>
      <w:r w:rsidR="00E877A3">
        <w:rPr>
          <w:rFonts w:asciiTheme="minorHAnsi" w:hAnsiTheme="minorHAnsi" w:cstheme="minorHAnsi"/>
          <w:sz w:val="22"/>
          <w:szCs w:val="22"/>
        </w:rPr>
        <w:t xml:space="preserve"> po uzavření této Smlouvy</w:t>
      </w:r>
      <w:r w:rsidR="00E877A3" w:rsidRPr="00E877A3">
        <w:rPr>
          <w:rFonts w:asciiTheme="minorHAnsi" w:hAnsiTheme="minorHAnsi" w:cstheme="minorHAnsi"/>
          <w:sz w:val="22"/>
          <w:szCs w:val="22"/>
        </w:rPr>
        <w:t xml:space="preserve">, není oprávněn ke </w:t>
      </w:r>
      <w:r w:rsidR="00E877A3">
        <w:rPr>
          <w:rFonts w:asciiTheme="minorHAnsi" w:hAnsiTheme="minorHAnsi" w:cstheme="minorHAnsi"/>
          <w:sz w:val="22"/>
          <w:szCs w:val="22"/>
        </w:rPr>
        <w:t>K</w:t>
      </w:r>
      <w:r w:rsidR="00E877A3" w:rsidRPr="00E877A3">
        <w:rPr>
          <w:rFonts w:asciiTheme="minorHAnsi" w:hAnsiTheme="minorHAnsi" w:cstheme="minorHAnsi"/>
          <w:sz w:val="22"/>
          <w:szCs w:val="22"/>
        </w:rPr>
        <w:t>upní ceně připočíst DPH</w:t>
      </w:r>
      <w:r w:rsidR="00E877A3">
        <w:rPr>
          <w:rFonts w:asciiTheme="minorHAnsi" w:hAnsiTheme="minorHAnsi" w:cstheme="minorHAnsi"/>
          <w:sz w:val="22"/>
          <w:szCs w:val="22"/>
        </w:rPr>
        <w:t>.</w:t>
      </w:r>
    </w:p>
    <w:p w14:paraId="70B49999" w14:textId="77777777" w:rsidR="004510E5" w:rsidRPr="00152B7F" w:rsidRDefault="004510E5" w:rsidP="00B27292">
      <w:pPr>
        <w:pStyle w:val="Prohlen"/>
        <w:widowControl/>
        <w:numPr>
          <w:ilvl w:val="0"/>
          <w:numId w:val="1"/>
        </w:numPr>
        <w:spacing w:after="120" w:line="240" w:lineRule="auto"/>
        <w:jc w:val="both"/>
        <w:rPr>
          <w:rFonts w:ascii="Calibri" w:hAnsi="Calibri" w:cs="Calibri"/>
          <w:smallCaps/>
          <w:sz w:val="26"/>
          <w:szCs w:val="22"/>
        </w:rPr>
      </w:pPr>
      <w:r w:rsidRPr="00152B7F">
        <w:rPr>
          <w:rFonts w:ascii="Calibri" w:hAnsi="Calibri" w:cs="Calibri"/>
          <w:smallCaps/>
          <w:sz w:val="26"/>
          <w:szCs w:val="22"/>
        </w:rPr>
        <w:t>Dodací podmínky</w:t>
      </w:r>
    </w:p>
    <w:p w14:paraId="5B7588ED" w14:textId="29A643D1" w:rsidR="004510E5" w:rsidRPr="006F1EB8" w:rsidRDefault="004510E5" w:rsidP="00205F03">
      <w:pPr>
        <w:pStyle w:val="Nadpis21"/>
        <w:widowControl/>
        <w:numPr>
          <w:ilvl w:val="1"/>
          <w:numId w:val="1"/>
        </w:numPr>
        <w:spacing w:line="240" w:lineRule="auto"/>
        <w:rPr>
          <w:rFonts w:ascii="Calibri" w:hAnsi="Calibri" w:cs="Calibri"/>
          <w:sz w:val="22"/>
          <w:szCs w:val="22"/>
        </w:rPr>
      </w:pPr>
      <w:bookmarkStart w:id="5" w:name="_Ref203899557"/>
      <w:r w:rsidRPr="00A20CAF">
        <w:rPr>
          <w:rFonts w:ascii="Calibri" w:hAnsi="Calibri" w:cs="Calibri"/>
          <w:sz w:val="22"/>
          <w:szCs w:val="22"/>
        </w:rPr>
        <w:t>Prodávající se zavazuje dodat Kupujícímu Předmět koupě a předat Kupujícímu veškeré doklady vztahující se k Předmětu koupě, které jsou nutné k převz</w:t>
      </w:r>
      <w:r w:rsidR="00B61251" w:rsidRPr="00A20CAF">
        <w:rPr>
          <w:rFonts w:ascii="Calibri" w:hAnsi="Calibri" w:cs="Calibri"/>
          <w:sz w:val="22"/>
          <w:szCs w:val="22"/>
        </w:rPr>
        <w:t>etí a užívání Předmětu koupě</w:t>
      </w:r>
      <w:r w:rsidR="00D66E48" w:rsidRPr="00A20CAF">
        <w:rPr>
          <w:rFonts w:ascii="Calibri" w:hAnsi="Calibri" w:cs="Calibri"/>
          <w:sz w:val="22"/>
          <w:szCs w:val="22"/>
        </w:rPr>
        <w:t>,</w:t>
      </w:r>
      <w:r w:rsidR="00B61251" w:rsidRPr="00A20CAF">
        <w:rPr>
          <w:rFonts w:ascii="Calibri" w:hAnsi="Calibri" w:cs="Calibri"/>
          <w:sz w:val="22"/>
          <w:szCs w:val="22"/>
        </w:rPr>
        <w:t xml:space="preserve"> </w:t>
      </w:r>
      <w:bookmarkEnd w:id="5"/>
      <w:r w:rsidR="00A20CAF" w:rsidRPr="006F1EB8">
        <w:rPr>
          <w:rFonts w:ascii="Calibri" w:hAnsi="Calibri" w:cs="Calibri"/>
          <w:sz w:val="22"/>
          <w:szCs w:val="22"/>
        </w:rPr>
        <w:t xml:space="preserve">do </w:t>
      </w:r>
      <w:r w:rsidR="00126AA4">
        <w:rPr>
          <w:rFonts w:ascii="Calibri" w:hAnsi="Calibri" w:cs="Calibri"/>
          <w:sz w:val="22"/>
          <w:szCs w:val="22"/>
        </w:rPr>
        <w:t>8</w:t>
      </w:r>
      <w:r w:rsidR="00A20CAF" w:rsidRPr="006F1EB8">
        <w:rPr>
          <w:rFonts w:ascii="Calibri" w:hAnsi="Calibri" w:cs="Calibri"/>
          <w:sz w:val="22"/>
          <w:szCs w:val="22"/>
        </w:rPr>
        <w:t xml:space="preserve"> měsíců ode dne uzavření </w:t>
      </w:r>
      <w:r w:rsidR="00126AA4">
        <w:rPr>
          <w:rFonts w:ascii="Calibri" w:hAnsi="Calibri" w:cs="Calibri"/>
          <w:sz w:val="22"/>
          <w:szCs w:val="22"/>
        </w:rPr>
        <w:t>této S</w:t>
      </w:r>
      <w:r w:rsidR="00A20CAF" w:rsidRPr="006F1EB8">
        <w:rPr>
          <w:rFonts w:ascii="Calibri" w:hAnsi="Calibri" w:cs="Calibri"/>
          <w:sz w:val="22"/>
          <w:szCs w:val="22"/>
        </w:rPr>
        <w:t>mlouvy</w:t>
      </w:r>
      <w:r w:rsidR="00DD2B3A" w:rsidRPr="006F1EB8">
        <w:rPr>
          <w:rFonts w:ascii="Calibri" w:hAnsi="Calibri" w:cs="Calibri"/>
          <w:sz w:val="22"/>
          <w:szCs w:val="22"/>
        </w:rPr>
        <w:t>.</w:t>
      </w:r>
    </w:p>
    <w:p w14:paraId="3A2E6C99" w14:textId="77777777" w:rsidR="002B4AE3" w:rsidRPr="00152B7F" w:rsidRDefault="002B4AE3" w:rsidP="00205F03">
      <w:pPr>
        <w:pStyle w:val="Nadpis21"/>
        <w:widowControl/>
        <w:numPr>
          <w:ilvl w:val="1"/>
          <w:numId w:val="1"/>
        </w:numPr>
        <w:spacing w:line="240" w:lineRule="auto"/>
        <w:rPr>
          <w:rFonts w:ascii="Calibri" w:hAnsi="Calibri" w:cs="Calibri"/>
          <w:sz w:val="22"/>
          <w:szCs w:val="22"/>
        </w:rPr>
      </w:pPr>
      <w:r w:rsidRPr="00152B7F">
        <w:rPr>
          <w:rFonts w:ascii="Calibri" w:hAnsi="Calibri" w:cs="Calibri"/>
          <w:sz w:val="22"/>
          <w:szCs w:val="22"/>
        </w:rPr>
        <w:t xml:space="preserve">Přesný termín Dodání Předmětu koupě je Prodávající povinen oznámit Kupujícímu nejméně </w:t>
      </w:r>
      <w:r w:rsidR="00D66E48" w:rsidRPr="007B3E11">
        <w:rPr>
          <w:rFonts w:ascii="Calibri" w:hAnsi="Calibri" w:cs="Calibri"/>
          <w:sz w:val="22"/>
          <w:szCs w:val="22"/>
        </w:rPr>
        <w:t>72</w:t>
      </w:r>
      <w:r w:rsidRPr="007B3E11">
        <w:rPr>
          <w:rFonts w:ascii="Calibri" w:hAnsi="Calibri" w:cs="Calibri"/>
          <w:sz w:val="22"/>
          <w:szCs w:val="22"/>
        </w:rPr>
        <w:t> hodin</w:t>
      </w:r>
      <w:r w:rsidRPr="00152B7F">
        <w:rPr>
          <w:rFonts w:ascii="Calibri" w:hAnsi="Calibri" w:cs="Calibri"/>
          <w:sz w:val="22"/>
          <w:szCs w:val="22"/>
        </w:rPr>
        <w:t xml:space="preserve"> předem, jinak není Kupující povinen Předmětu koupě převzít.</w:t>
      </w:r>
    </w:p>
    <w:p w14:paraId="2208EC0C" w14:textId="4B6D832E" w:rsidR="004510E5" w:rsidRPr="00152B7F" w:rsidRDefault="004510E5" w:rsidP="00205F03">
      <w:pPr>
        <w:pStyle w:val="Nadpis21"/>
        <w:widowControl/>
        <w:numPr>
          <w:ilvl w:val="1"/>
          <w:numId w:val="1"/>
        </w:numPr>
        <w:spacing w:line="240" w:lineRule="auto"/>
        <w:rPr>
          <w:rFonts w:ascii="Calibri" w:hAnsi="Calibri" w:cs="Calibri"/>
          <w:sz w:val="22"/>
          <w:szCs w:val="22"/>
        </w:rPr>
      </w:pPr>
      <w:bookmarkStart w:id="6" w:name="_Ref206481929"/>
      <w:r w:rsidRPr="00152B7F">
        <w:rPr>
          <w:rFonts w:ascii="Calibri" w:hAnsi="Calibri" w:cs="Calibri"/>
          <w:sz w:val="22"/>
          <w:szCs w:val="22"/>
        </w:rPr>
        <w:t xml:space="preserve">O předání a převzetí Předmětu koupě bude oprávněnými osobami vyhotoven </w:t>
      </w:r>
      <w:r w:rsidRPr="00152B7F">
        <w:rPr>
          <w:rFonts w:ascii="Calibri" w:hAnsi="Calibri" w:cs="Calibri"/>
          <w:b/>
          <w:sz w:val="22"/>
          <w:szCs w:val="22"/>
        </w:rPr>
        <w:t>Protokol o předání a převzetí</w:t>
      </w:r>
      <w:r w:rsidRPr="00152B7F">
        <w:rPr>
          <w:rFonts w:ascii="Calibri" w:hAnsi="Calibri" w:cs="Calibri"/>
          <w:sz w:val="22"/>
          <w:szCs w:val="22"/>
        </w:rPr>
        <w:t>.</w:t>
      </w:r>
      <w:bookmarkEnd w:id="6"/>
      <w:r w:rsidR="005F78AA" w:rsidRPr="005F78AA">
        <w:rPr>
          <w:rFonts w:asciiTheme="minorHAnsi" w:hAnsiTheme="minorHAnsi" w:cstheme="minorHAnsi"/>
          <w:sz w:val="22"/>
          <w:szCs w:val="22"/>
        </w:rPr>
        <w:t xml:space="preserve"> </w:t>
      </w:r>
      <w:r w:rsidR="005F78AA" w:rsidRPr="0086486F">
        <w:rPr>
          <w:rFonts w:asciiTheme="minorHAnsi" w:hAnsiTheme="minorHAnsi" w:cstheme="minorHAnsi"/>
          <w:sz w:val="22"/>
          <w:szCs w:val="22"/>
        </w:rPr>
        <w:t>Drobné ojedinělé vady, které samy o sobě ani ve spojení s jinými nebrání užívání Předmětu koupě funkčně ani esteticky, ani jeho užívání podstatným způsobem neomezují, nejsou důvodem k nepřevzetí Předmětu koupě Kupujícím. Smluvní strany se dohodly, že v případě, že Předmět koupě bude při převzetí vykazovat drobné vady, a Kupující Předmět koupě převezme, zavazuje se Prodávající tyto vady odstranit do 15 dnů ode dne převzetí. Předávací protokol musí obsahovat alespoň charakteristiku Předmětu koupě a zhodnocení jeho jakosti vč. soupisu zjištěných vad</w:t>
      </w:r>
      <w:r w:rsidR="005F78AA">
        <w:rPr>
          <w:rFonts w:asciiTheme="minorHAnsi" w:hAnsiTheme="minorHAnsi" w:cstheme="minorHAnsi"/>
          <w:sz w:val="22"/>
          <w:szCs w:val="22"/>
        </w:rPr>
        <w:t>, jeho</w:t>
      </w:r>
      <w:r w:rsidR="005F78AA" w:rsidRPr="001B42B8">
        <w:rPr>
          <w:rFonts w:asciiTheme="minorHAnsi" w:hAnsiTheme="minorHAnsi" w:cstheme="minorHAnsi"/>
          <w:sz w:val="22"/>
          <w:szCs w:val="22"/>
        </w:rPr>
        <w:t xml:space="preserve"> součástí bude i příslušná dokumentace, pokud je to stanoveno touto Smlouvou</w:t>
      </w:r>
      <w:r w:rsidR="005F78AA">
        <w:rPr>
          <w:rFonts w:asciiTheme="minorHAnsi" w:hAnsiTheme="minorHAnsi" w:cstheme="minorHAnsi"/>
          <w:sz w:val="22"/>
          <w:szCs w:val="22"/>
        </w:rPr>
        <w:t>, právními předpisy, technickými normami</w:t>
      </w:r>
      <w:r w:rsidR="005F78AA" w:rsidRPr="001B42B8">
        <w:rPr>
          <w:rFonts w:asciiTheme="minorHAnsi" w:hAnsiTheme="minorHAnsi" w:cstheme="minorHAnsi"/>
          <w:sz w:val="22"/>
          <w:szCs w:val="22"/>
        </w:rPr>
        <w:t xml:space="preserve"> nebo pokud je to obvyklé</w:t>
      </w:r>
      <w:r w:rsidR="004025AB">
        <w:rPr>
          <w:rFonts w:asciiTheme="minorHAnsi" w:hAnsiTheme="minorHAnsi" w:cstheme="minorHAnsi"/>
          <w:sz w:val="22"/>
          <w:szCs w:val="22"/>
        </w:rPr>
        <w:t>.</w:t>
      </w:r>
    </w:p>
    <w:p w14:paraId="78BBE952" w14:textId="264267FD" w:rsidR="00126AA4" w:rsidRDefault="0078312E" w:rsidP="00205F03">
      <w:pPr>
        <w:pStyle w:val="Nadpis21"/>
        <w:widowControl/>
        <w:numPr>
          <w:ilvl w:val="1"/>
          <w:numId w:val="1"/>
        </w:numPr>
        <w:spacing w:line="240" w:lineRule="auto"/>
        <w:ind w:left="703" w:hanging="703"/>
        <w:rPr>
          <w:rFonts w:ascii="Calibri" w:hAnsi="Calibri" w:cs="Calibri"/>
          <w:sz w:val="22"/>
          <w:szCs w:val="22"/>
        </w:rPr>
      </w:pPr>
      <w:bookmarkStart w:id="7" w:name="_Ref203976559"/>
      <w:r>
        <w:rPr>
          <w:rFonts w:ascii="Calibri" w:hAnsi="Calibri" w:cs="Calibri"/>
          <w:sz w:val="22"/>
          <w:szCs w:val="22"/>
        </w:rPr>
        <w:t xml:space="preserve">Smluvní strany se dohodly, že Kupující </w:t>
      </w:r>
      <w:r w:rsidRPr="00D2039D">
        <w:rPr>
          <w:rFonts w:ascii="Calibri" w:hAnsi="Calibri" w:cs="Calibri"/>
          <w:sz w:val="22"/>
          <w:szCs w:val="22"/>
        </w:rPr>
        <w:t>je od počátku vlastníkem Předmětu převodu</w:t>
      </w:r>
      <w:r w:rsidR="00AD0B7C">
        <w:rPr>
          <w:rFonts w:ascii="Calibri" w:hAnsi="Calibri" w:cs="Calibri"/>
          <w:sz w:val="22"/>
          <w:szCs w:val="22"/>
        </w:rPr>
        <w:t>,</w:t>
      </w:r>
      <w:r w:rsidRPr="00D2039D">
        <w:rPr>
          <w:rFonts w:ascii="Calibri" w:hAnsi="Calibri" w:cs="Calibri"/>
          <w:sz w:val="22"/>
          <w:szCs w:val="22"/>
        </w:rPr>
        <w:t xml:space="preserve"> a všech věcí, které Prodávající opatřil k repasování Předmětu koupě od okamžiku jejich zabudování do </w:t>
      </w:r>
      <w:r w:rsidR="00D2039D" w:rsidRPr="00D2039D">
        <w:rPr>
          <w:rFonts w:ascii="Calibri" w:hAnsi="Calibri" w:cs="Calibri"/>
          <w:sz w:val="22"/>
          <w:szCs w:val="22"/>
        </w:rPr>
        <w:t xml:space="preserve">Předmětu </w:t>
      </w:r>
      <w:proofErr w:type="gramStart"/>
      <w:r w:rsidR="00D2039D" w:rsidRPr="00D2039D">
        <w:rPr>
          <w:rFonts w:ascii="Calibri" w:hAnsi="Calibri" w:cs="Calibri"/>
          <w:sz w:val="22"/>
          <w:szCs w:val="22"/>
        </w:rPr>
        <w:t>koupě</w:t>
      </w:r>
      <w:proofErr w:type="gramEnd"/>
      <w:r w:rsidRPr="00D2039D">
        <w:rPr>
          <w:rFonts w:ascii="Calibri" w:hAnsi="Calibri" w:cs="Calibri"/>
          <w:sz w:val="22"/>
          <w:szCs w:val="22"/>
        </w:rPr>
        <w:t xml:space="preserve"> resp. jejich zaplacení, podle </w:t>
      </w:r>
      <w:proofErr w:type="gramStart"/>
      <w:r w:rsidRPr="00D2039D">
        <w:rPr>
          <w:rFonts w:ascii="Calibri" w:hAnsi="Calibri" w:cs="Calibri"/>
          <w:sz w:val="22"/>
          <w:szCs w:val="22"/>
        </w:rPr>
        <w:t>toho</w:t>
      </w:r>
      <w:proofErr w:type="gramEnd"/>
      <w:r w:rsidRPr="00D2039D">
        <w:rPr>
          <w:rFonts w:ascii="Calibri" w:hAnsi="Calibri" w:cs="Calibri"/>
          <w:sz w:val="22"/>
          <w:szCs w:val="22"/>
        </w:rPr>
        <w:t xml:space="preserve"> která z těchto skutečností nastane dříve</w:t>
      </w:r>
      <w:r w:rsidR="00D2039D" w:rsidRPr="00D2039D">
        <w:rPr>
          <w:rFonts w:ascii="Calibri" w:hAnsi="Calibri" w:cs="Calibri"/>
          <w:sz w:val="22"/>
          <w:szCs w:val="22"/>
        </w:rPr>
        <w:t>.</w:t>
      </w:r>
      <w:r w:rsidR="00AD0B7C">
        <w:rPr>
          <w:rFonts w:ascii="Calibri" w:hAnsi="Calibri" w:cs="Calibri"/>
          <w:sz w:val="22"/>
          <w:szCs w:val="22"/>
        </w:rPr>
        <w:t xml:space="preserve"> </w:t>
      </w:r>
    </w:p>
    <w:p w14:paraId="58C9D51A" w14:textId="44105270" w:rsidR="007D4A02" w:rsidRDefault="004659BE" w:rsidP="004659BE">
      <w:pPr>
        <w:pStyle w:val="Nadpis21"/>
        <w:widowControl/>
        <w:numPr>
          <w:ilvl w:val="1"/>
          <w:numId w:val="1"/>
        </w:numPr>
        <w:spacing w:line="240" w:lineRule="auto"/>
        <w:ind w:left="703" w:hanging="703"/>
        <w:rPr>
          <w:rFonts w:ascii="Calibri" w:hAnsi="Calibri" w:cs="Calibri"/>
          <w:sz w:val="22"/>
          <w:szCs w:val="22"/>
        </w:rPr>
      </w:pPr>
      <w:r>
        <w:rPr>
          <w:rFonts w:ascii="Calibri" w:hAnsi="Calibri" w:cs="Calibri"/>
          <w:sz w:val="22"/>
          <w:szCs w:val="22"/>
        </w:rPr>
        <w:t>Kupující je</w:t>
      </w:r>
      <w:r w:rsidRPr="004659BE">
        <w:rPr>
          <w:rFonts w:ascii="Calibri" w:hAnsi="Calibri" w:cs="Calibri"/>
          <w:sz w:val="22"/>
          <w:szCs w:val="22"/>
        </w:rPr>
        <w:t xml:space="preserve"> oprávněn kontrolovat provádění </w:t>
      </w:r>
      <w:r>
        <w:rPr>
          <w:rFonts w:ascii="Calibri" w:hAnsi="Calibri" w:cs="Calibri"/>
          <w:sz w:val="22"/>
          <w:szCs w:val="22"/>
        </w:rPr>
        <w:t>plnění dle této Smlouvy Prodávajícím</w:t>
      </w:r>
      <w:r w:rsidRPr="004659BE">
        <w:rPr>
          <w:rFonts w:ascii="Calibri" w:hAnsi="Calibri" w:cs="Calibri"/>
          <w:sz w:val="22"/>
          <w:szCs w:val="22"/>
        </w:rPr>
        <w:t xml:space="preserve">. </w:t>
      </w:r>
      <w:r w:rsidR="007D4A02">
        <w:rPr>
          <w:rFonts w:ascii="Calibri" w:hAnsi="Calibri" w:cs="Calibri"/>
          <w:sz w:val="22"/>
          <w:szCs w:val="22"/>
        </w:rPr>
        <w:t xml:space="preserve">Smluvní strany se dohodly, že Prodávající je povinen </w:t>
      </w:r>
      <w:r w:rsidR="0046690F">
        <w:rPr>
          <w:rFonts w:ascii="Calibri" w:hAnsi="Calibri" w:cs="Calibri"/>
          <w:sz w:val="22"/>
          <w:szCs w:val="22"/>
        </w:rPr>
        <w:t>p</w:t>
      </w:r>
      <w:r w:rsidR="0046690F" w:rsidRPr="008F5BD8">
        <w:rPr>
          <w:rFonts w:ascii="Calibri" w:hAnsi="Calibri" w:cs="Calibri"/>
          <w:sz w:val="22"/>
          <w:szCs w:val="22"/>
        </w:rPr>
        <w:t xml:space="preserve">o </w:t>
      </w:r>
      <w:r w:rsidR="0046690F" w:rsidRPr="00696BC3">
        <w:rPr>
          <w:rFonts w:asciiTheme="minorHAnsi" w:hAnsiTheme="minorHAnsi" w:cstheme="minorHAnsi"/>
          <w:sz w:val="22"/>
          <w:szCs w:val="22"/>
        </w:rPr>
        <w:t xml:space="preserve">ukončení každého kalendářního měsíce </w:t>
      </w:r>
      <w:r w:rsidR="007D4A02">
        <w:rPr>
          <w:rFonts w:ascii="Calibri" w:hAnsi="Calibri" w:cs="Calibri"/>
          <w:sz w:val="22"/>
          <w:szCs w:val="22"/>
        </w:rPr>
        <w:t xml:space="preserve">zpřístupnit Kupujícímu Předmět koupě za účelem jeho kontroly a kontroly </w:t>
      </w:r>
      <w:r w:rsidR="00084441">
        <w:rPr>
          <w:rFonts w:ascii="Calibri" w:hAnsi="Calibri" w:cs="Calibri"/>
          <w:sz w:val="22"/>
          <w:szCs w:val="22"/>
        </w:rPr>
        <w:t xml:space="preserve">dokončených etap plnění. Na předchozí žádost </w:t>
      </w:r>
      <w:r w:rsidR="00660D7A">
        <w:rPr>
          <w:rFonts w:ascii="Calibri" w:hAnsi="Calibri" w:cs="Calibri"/>
          <w:sz w:val="22"/>
          <w:szCs w:val="22"/>
        </w:rPr>
        <w:t xml:space="preserve">Kupujícího </w:t>
      </w:r>
      <w:r w:rsidR="00084441">
        <w:rPr>
          <w:rFonts w:ascii="Calibri" w:hAnsi="Calibri" w:cs="Calibri"/>
          <w:sz w:val="22"/>
          <w:szCs w:val="22"/>
        </w:rPr>
        <w:t xml:space="preserve">(min. 2 pracovní dny </w:t>
      </w:r>
      <w:r w:rsidR="00660D7A">
        <w:rPr>
          <w:rFonts w:ascii="Calibri" w:hAnsi="Calibri" w:cs="Calibri"/>
          <w:sz w:val="22"/>
          <w:szCs w:val="22"/>
        </w:rPr>
        <w:t xml:space="preserve">předem) je Prodávající povinen umožnit Kupujícímu i dodatečnou kontrolu, </w:t>
      </w:r>
      <w:r w:rsidR="00227E41">
        <w:rPr>
          <w:rFonts w:ascii="Calibri" w:hAnsi="Calibri" w:cs="Calibri"/>
          <w:sz w:val="22"/>
          <w:szCs w:val="22"/>
        </w:rPr>
        <w:t>kdykoliv o to Kupující požádá.</w:t>
      </w:r>
    </w:p>
    <w:p w14:paraId="4B544041" w14:textId="673BCB35" w:rsidR="004510E5" w:rsidRDefault="00BB7E6D" w:rsidP="00205F03">
      <w:pPr>
        <w:pStyle w:val="Nadpis21"/>
        <w:widowControl/>
        <w:numPr>
          <w:ilvl w:val="1"/>
          <w:numId w:val="1"/>
        </w:numPr>
        <w:spacing w:line="240" w:lineRule="auto"/>
        <w:ind w:left="703" w:hanging="703"/>
        <w:rPr>
          <w:rFonts w:ascii="Calibri" w:hAnsi="Calibri" w:cs="Calibri"/>
          <w:sz w:val="22"/>
          <w:szCs w:val="22"/>
        </w:rPr>
      </w:pPr>
      <w:r>
        <w:rPr>
          <w:rFonts w:ascii="Calibri" w:hAnsi="Calibri" w:cs="Calibri"/>
          <w:sz w:val="22"/>
          <w:szCs w:val="22"/>
        </w:rPr>
        <w:t>N</w:t>
      </w:r>
      <w:r w:rsidR="004510E5" w:rsidRPr="00152B7F">
        <w:rPr>
          <w:rFonts w:ascii="Calibri" w:hAnsi="Calibri" w:cs="Calibri"/>
          <w:sz w:val="22"/>
          <w:szCs w:val="22"/>
        </w:rPr>
        <w:t xml:space="preserve">ebezpečí škody na Předmětu koupě přecházejí na Kupujícího okamžikem převzetí Předmětu koupě, tj. podpisem </w:t>
      </w:r>
      <w:r w:rsidR="004510E5" w:rsidRPr="00152B7F">
        <w:rPr>
          <w:rFonts w:ascii="Calibri" w:hAnsi="Calibri" w:cs="Calibri"/>
          <w:b/>
          <w:sz w:val="22"/>
          <w:szCs w:val="22"/>
        </w:rPr>
        <w:t>Protokolu o předání a převzetí</w:t>
      </w:r>
      <w:r w:rsidR="004510E5" w:rsidRPr="00152B7F">
        <w:rPr>
          <w:rFonts w:ascii="Calibri" w:hAnsi="Calibri" w:cs="Calibri"/>
          <w:sz w:val="22"/>
          <w:szCs w:val="22"/>
        </w:rPr>
        <w:t xml:space="preserve"> oprávněnými osobami dle čl. 8</w:t>
      </w:r>
      <w:r w:rsidR="00A259B9">
        <w:rPr>
          <w:rFonts w:ascii="Calibri" w:hAnsi="Calibri" w:cs="Calibri"/>
          <w:sz w:val="22"/>
          <w:szCs w:val="22"/>
        </w:rPr>
        <w:t xml:space="preserve"> této Smlouvy</w:t>
      </w:r>
      <w:r w:rsidR="004510E5" w:rsidRPr="00152B7F">
        <w:rPr>
          <w:rFonts w:ascii="Calibri" w:hAnsi="Calibri" w:cs="Calibri"/>
          <w:sz w:val="22"/>
          <w:szCs w:val="22"/>
        </w:rPr>
        <w:t>.</w:t>
      </w:r>
      <w:bookmarkEnd w:id="7"/>
    </w:p>
    <w:p w14:paraId="6808ED72" w14:textId="77777777" w:rsidR="004510E5" w:rsidRPr="00152B7F" w:rsidRDefault="00AD06FC" w:rsidP="00B27292">
      <w:pPr>
        <w:pStyle w:val="Prohlen"/>
        <w:widowControl/>
        <w:numPr>
          <w:ilvl w:val="0"/>
          <w:numId w:val="1"/>
        </w:numPr>
        <w:spacing w:after="120" w:line="240" w:lineRule="auto"/>
        <w:jc w:val="both"/>
        <w:rPr>
          <w:rFonts w:ascii="Calibri" w:hAnsi="Calibri" w:cs="Calibri"/>
          <w:bCs/>
          <w:smallCaps/>
          <w:sz w:val="26"/>
          <w:szCs w:val="22"/>
        </w:rPr>
      </w:pPr>
      <w:r w:rsidRPr="00152B7F">
        <w:rPr>
          <w:rFonts w:ascii="Calibri" w:hAnsi="Calibri" w:cs="Calibri"/>
          <w:smallCaps/>
          <w:sz w:val="26"/>
          <w:szCs w:val="22"/>
        </w:rPr>
        <w:t>P</w:t>
      </w:r>
      <w:r w:rsidR="004510E5" w:rsidRPr="00152B7F">
        <w:rPr>
          <w:rFonts w:ascii="Calibri" w:hAnsi="Calibri" w:cs="Calibri"/>
          <w:smallCaps/>
          <w:sz w:val="26"/>
          <w:szCs w:val="22"/>
        </w:rPr>
        <w:t>latební</w:t>
      </w:r>
      <w:r w:rsidR="004510E5" w:rsidRPr="00152B7F">
        <w:rPr>
          <w:rFonts w:ascii="Calibri" w:hAnsi="Calibri" w:cs="Calibri"/>
          <w:bCs/>
          <w:smallCaps/>
          <w:sz w:val="26"/>
          <w:szCs w:val="22"/>
        </w:rPr>
        <w:t xml:space="preserve"> podmínky</w:t>
      </w:r>
    </w:p>
    <w:p w14:paraId="1A2EF183" w14:textId="1A86142C" w:rsidR="00284936" w:rsidRDefault="00284936" w:rsidP="00284936">
      <w:pPr>
        <w:pStyle w:val="Zkladntext"/>
        <w:numPr>
          <w:ilvl w:val="1"/>
          <w:numId w:val="1"/>
        </w:numPr>
        <w:spacing w:before="0" w:after="120" w:line="240" w:lineRule="auto"/>
        <w:rPr>
          <w:rFonts w:asciiTheme="minorHAnsi" w:hAnsiTheme="minorHAnsi" w:cstheme="minorHAnsi"/>
          <w:sz w:val="22"/>
          <w:szCs w:val="22"/>
        </w:rPr>
      </w:pPr>
      <w:r w:rsidRPr="008F5BD8">
        <w:rPr>
          <w:rFonts w:asciiTheme="minorHAnsi" w:hAnsiTheme="minorHAnsi" w:cstheme="minorHAnsi"/>
          <w:sz w:val="22"/>
          <w:szCs w:val="22"/>
        </w:rPr>
        <w:t>Kupujícím nebudou na Kupní cenu poskytována</w:t>
      </w:r>
      <w:r>
        <w:rPr>
          <w:rFonts w:asciiTheme="minorHAnsi" w:hAnsiTheme="minorHAnsi" w:cstheme="minorHAnsi"/>
          <w:sz w:val="22"/>
          <w:szCs w:val="22"/>
        </w:rPr>
        <w:t xml:space="preserve"> Prodávajícímu</w:t>
      </w:r>
      <w:r w:rsidRPr="008F5BD8">
        <w:rPr>
          <w:rFonts w:asciiTheme="minorHAnsi" w:hAnsiTheme="minorHAnsi" w:cstheme="minorHAnsi"/>
          <w:sz w:val="22"/>
          <w:szCs w:val="22"/>
        </w:rPr>
        <w:t xml:space="preserve"> jakákoli plnění před zahájením plnění.</w:t>
      </w:r>
      <w:r>
        <w:rPr>
          <w:rFonts w:asciiTheme="minorHAnsi" w:hAnsiTheme="minorHAnsi" w:cstheme="minorHAnsi"/>
          <w:sz w:val="22"/>
          <w:szCs w:val="22"/>
        </w:rPr>
        <w:t xml:space="preserve"> Prodávající je oprávněn fakturovat následovně:</w:t>
      </w:r>
    </w:p>
    <w:p w14:paraId="0E61B49A" w14:textId="59CCB762" w:rsidR="007C46F4" w:rsidRDefault="00BA3EC2" w:rsidP="00284936">
      <w:pPr>
        <w:pStyle w:val="Odstavecseseznamem"/>
        <w:numPr>
          <w:ilvl w:val="0"/>
          <w:numId w:val="22"/>
        </w:numPr>
        <w:tabs>
          <w:tab w:val="left" w:pos="851"/>
        </w:tabs>
        <w:spacing w:before="120" w:after="120"/>
        <w:ind w:left="993" w:hanging="284"/>
        <w:contextualSpacing w:val="0"/>
        <w:jc w:val="both"/>
        <w:rPr>
          <w:rFonts w:ascii="Calibri" w:hAnsi="Calibri" w:cs="Calibri"/>
          <w:sz w:val="22"/>
          <w:szCs w:val="22"/>
        </w:rPr>
      </w:pPr>
      <w:r>
        <w:rPr>
          <w:rFonts w:ascii="Calibri" w:hAnsi="Calibri" w:cs="Calibri"/>
          <w:sz w:val="22"/>
          <w:szCs w:val="22"/>
        </w:rPr>
        <w:t xml:space="preserve">po ukončení prvního </w:t>
      </w:r>
      <w:r w:rsidRPr="00696BC3">
        <w:rPr>
          <w:rFonts w:asciiTheme="minorHAnsi" w:hAnsiTheme="minorHAnsi" w:cstheme="minorHAnsi"/>
          <w:sz w:val="22"/>
          <w:szCs w:val="22"/>
        </w:rPr>
        <w:t>kalendářního měsíce předá</w:t>
      </w:r>
      <w:r>
        <w:rPr>
          <w:rFonts w:asciiTheme="minorHAnsi" w:hAnsiTheme="minorHAnsi" w:cstheme="minorHAnsi"/>
          <w:sz w:val="22"/>
          <w:szCs w:val="22"/>
        </w:rPr>
        <w:t xml:space="preserve"> Prodávající Kupujícímu </w:t>
      </w:r>
      <w:r w:rsidRPr="00696BC3">
        <w:rPr>
          <w:rFonts w:asciiTheme="minorHAnsi" w:hAnsiTheme="minorHAnsi" w:cstheme="minorHAnsi"/>
          <w:sz w:val="22"/>
          <w:szCs w:val="22"/>
        </w:rPr>
        <w:t xml:space="preserve">daňový doklad, k němuž musí být připojen </w:t>
      </w:r>
      <w:r w:rsidR="00EF5E6E">
        <w:rPr>
          <w:rFonts w:asciiTheme="minorHAnsi" w:hAnsiTheme="minorHAnsi" w:cstheme="minorHAnsi"/>
          <w:sz w:val="22"/>
          <w:szCs w:val="22"/>
        </w:rPr>
        <w:t xml:space="preserve">(i) </w:t>
      </w:r>
      <w:r w:rsidRPr="00696BC3">
        <w:rPr>
          <w:rFonts w:asciiTheme="minorHAnsi" w:hAnsiTheme="minorHAnsi" w:cstheme="minorHAnsi"/>
          <w:sz w:val="22"/>
          <w:szCs w:val="22"/>
        </w:rPr>
        <w:t>zjišťovací protokol</w:t>
      </w:r>
      <w:r>
        <w:rPr>
          <w:rFonts w:asciiTheme="minorHAnsi" w:hAnsiTheme="minorHAnsi" w:cstheme="minorHAnsi"/>
          <w:sz w:val="22"/>
          <w:szCs w:val="22"/>
        </w:rPr>
        <w:t xml:space="preserve">, </w:t>
      </w:r>
      <w:r w:rsidR="006A47A0">
        <w:rPr>
          <w:rFonts w:asciiTheme="minorHAnsi" w:hAnsiTheme="minorHAnsi" w:cstheme="minorHAnsi"/>
          <w:sz w:val="22"/>
          <w:szCs w:val="22"/>
        </w:rPr>
        <w:t>ze kterého bude vyplývat, že Prodávající pořídil Předmět koupě určený k</w:t>
      </w:r>
      <w:r w:rsidR="00EF5E6E">
        <w:rPr>
          <w:rFonts w:asciiTheme="minorHAnsi" w:hAnsiTheme="minorHAnsi" w:cstheme="minorHAnsi"/>
          <w:sz w:val="22"/>
          <w:szCs w:val="22"/>
        </w:rPr>
        <w:t> </w:t>
      </w:r>
      <w:r w:rsidR="006A47A0">
        <w:rPr>
          <w:rFonts w:asciiTheme="minorHAnsi" w:hAnsiTheme="minorHAnsi" w:cstheme="minorHAnsi"/>
          <w:sz w:val="22"/>
          <w:szCs w:val="22"/>
        </w:rPr>
        <w:t>repasi</w:t>
      </w:r>
      <w:r w:rsidR="00EF5E6E">
        <w:rPr>
          <w:rFonts w:asciiTheme="minorHAnsi" w:hAnsiTheme="minorHAnsi" w:cstheme="minorHAnsi"/>
          <w:sz w:val="22"/>
          <w:szCs w:val="22"/>
        </w:rPr>
        <w:t>,</w:t>
      </w:r>
      <w:r w:rsidR="006A47A0">
        <w:rPr>
          <w:rFonts w:asciiTheme="minorHAnsi" w:hAnsiTheme="minorHAnsi" w:cstheme="minorHAnsi"/>
          <w:sz w:val="22"/>
          <w:szCs w:val="22"/>
        </w:rPr>
        <w:t xml:space="preserve"> a</w:t>
      </w:r>
      <w:r>
        <w:rPr>
          <w:rFonts w:asciiTheme="minorHAnsi" w:hAnsiTheme="minorHAnsi" w:cstheme="minorHAnsi"/>
          <w:sz w:val="22"/>
          <w:szCs w:val="22"/>
        </w:rPr>
        <w:t xml:space="preserve"> </w:t>
      </w:r>
      <w:r w:rsidR="00EF5E6E">
        <w:rPr>
          <w:rFonts w:asciiTheme="minorHAnsi" w:hAnsiTheme="minorHAnsi" w:cstheme="minorHAnsi"/>
          <w:sz w:val="22"/>
          <w:szCs w:val="22"/>
        </w:rPr>
        <w:t>(</w:t>
      </w:r>
      <w:proofErr w:type="spellStart"/>
      <w:r w:rsidR="00EF5E6E">
        <w:rPr>
          <w:rFonts w:asciiTheme="minorHAnsi" w:hAnsiTheme="minorHAnsi" w:cstheme="minorHAnsi"/>
          <w:sz w:val="22"/>
          <w:szCs w:val="22"/>
        </w:rPr>
        <w:t>ii</w:t>
      </w:r>
      <w:proofErr w:type="spellEnd"/>
      <w:r w:rsidR="00EF5E6E">
        <w:rPr>
          <w:rFonts w:asciiTheme="minorHAnsi" w:hAnsiTheme="minorHAnsi" w:cstheme="minorHAnsi"/>
          <w:sz w:val="22"/>
          <w:szCs w:val="22"/>
        </w:rPr>
        <w:t xml:space="preserve">) doklad </w:t>
      </w:r>
      <w:r w:rsidR="00231A1C">
        <w:rPr>
          <w:rFonts w:asciiTheme="minorHAnsi" w:hAnsiTheme="minorHAnsi" w:cstheme="minorHAnsi"/>
          <w:sz w:val="22"/>
          <w:szCs w:val="22"/>
        </w:rPr>
        <w:t xml:space="preserve">osvědčující, že Kupující byl </w:t>
      </w:r>
      <w:r w:rsidR="0001221D" w:rsidRPr="00231A1C">
        <w:rPr>
          <w:rFonts w:asciiTheme="minorHAnsi" w:hAnsiTheme="minorHAnsi" w:cstheme="minorHAnsi"/>
          <w:sz w:val="22"/>
          <w:szCs w:val="22"/>
        </w:rPr>
        <w:t>u příslušného správního úřadu</w:t>
      </w:r>
      <w:r>
        <w:rPr>
          <w:rFonts w:asciiTheme="minorHAnsi" w:hAnsiTheme="minorHAnsi" w:cstheme="minorHAnsi"/>
          <w:sz w:val="22"/>
          <w:szCs w:val="22"/>
        </w:rPr>
        <w:t xml:space="preserve"> </w:t>
      </w:r>
      <w:r w:rsidR="00231A1C">
        <w:rPr>
          <w:rFonts w:asciiTheme="minorHAnsi" w:hAnsiTheme="minorHAnsi" w:cstheme="minorHAnsi"/>
          <w:sz w:val="22"/>
          <w:szCs w:val="22"/>
        </w:rPr>
        <w:t>přihlášen</w:t>
      </w:r>
      <w:r w:rsidR="00141146">
        <w:rPr>
          <w:rFonts w:asciiTheme="minorHAnsi" w:hAnsiTheme="minorHAnsi" w:cstheme="minorHAnsi"/>
          <w:sz w:val="22"/>
          <w:szCs w:val="22"/>
        </w:rPr>
        <w:t xml:space="preserve"> jako vlastník Předmětu převodu.</w:t>
      </w:r>
      <w:r w:rsidR="00141146" w:rsidRPr="00141146">
        <w:rPr>
          <w:rFonts w:asciiTheme="minorHAnsi" w:hAnsiTheme="minorHAnsi" w:cstheme="minorHAnsi"/>
          <w:sz w:val="22"/>
          <w:szCs w:val="22"/>
        </w:rPr>
        <w:t xml:space="preserve"> </w:t>
      </w:r>
      <w:r w:rsidR="00141146">
        <w:rPr>
          <w:rFonts w:asciiTheme="minorHAnsi" w:hAnsiTheme="minorHAnsi" w:cstheme="minorHAnsi"/>
          <w:sz w:val="22"/>
          <w:szCs w:val="22"/>
        </w:rPr>
        <w:t xml:space="preserve">Na základě těchto dokladů </w:t>
      </w:r>
      <w:r w:rsidR="00141146">
        <w:rPr>
          <w:rFonts w:ascii="Calibri" w:hAnsi="Calibri" w:cs="Calibri"/>
          <w:sz w:val="22"/>
          <w:szCs w:val="22"/>
        </w:rPr>
        <w:t xml:space="preserve">je Prodávající oprávněn fakturovat </w:t>
      </w:r>
      <w:r w:rsidR="00E33B70">
        <w:rPr>
          <w:rFonts w:ascii="Calibri" w:hAnsi="Calibri" w:cs="Calibri"/>
          <w:sz w:val="22"/>
          <w:szCs w:val="22"/>
        </w:rPr>
        <w:t>15</w:t>
      </w:r>
      <w:r w:rsidR="00141146">
        <w:rPr>
          <w:rFonts w:ascii="Calibri" w:hAnsi="Calibri" w:cs="Calibri"/>
          <w:sz w:val="22"/>
          <w:szCs w:val="22"/>
        </w:rPr>
        <w:t>% Kupní ceny.</w:t>
      </w:r>
    </w:p>
    <w:p w14:paraId="1A5CDF22" w14:textId="04F60CC5" w:rsidR="002E6DCE" w:rsidRDefault="00284936" w:rsidP="00284936">
      <w:pPr>
        <w:pStyle w:val="Odstavecseseznamem"/>
        <w:numPr>
          <w:ilvl w:val="0"/>
          <w:numId w:val="22"/>
        </w:numPr>
        <w:tabs>
          <w:tab w:val="left" w:pos="851"/>
        </w:tabs>
        <w:spacing w:before="120" w:after="120"/>
        <w:ind w:left="993" w:hanging="284"/>
        <w:contextualSpacing w:val="0"/>
        <w:jc w:val="both"/>
        <w:rPr>
          <w:rFonts w:ascii="Calibri" w:hAnsi="Calibri" w:cs="Calibri"/>
          <w:sz w:val="22"/>
          <w:szCs w:val="22"/>
        </w:rPr>
      </w:pPr>
      <w:r>
        <w:rPr>
          <w:rFonts w:ascii="Calibri" w:hAnsi="Calibri" w:cs="Calibri"/>
          <w:sz w:val="22"/>
          <w:szCs w:val="22"/>
        </w:rPr>
        <w:t>p</w:t>
      </w:r>
      <w:r w:rsidRPr="008F5BD8">
        <w:rPr>
          <w:rFonts w:ascii="Calibri" w:hAnsi="Calibri" w:cs="Calibri"/>
          <w:sz w:val="22"/>
          <w:szCs w:val="22"/>
        </w:rPr>
        <w:t xml:space="preserve">o </w:t>
      </w:r>
      <w:r w:rsidR="00D75C0E" w:rsidRPr="00696BC3">
        <w:rPr>
          <w:rFonts w:asciiTheme="minorHAnsi" w:hAnsiTheme="minorHAnsi" w:cstheme="minorHAnsi"/>
          <w:sz w:val="22"/>
          <w:szCs w:val="22"/>
        </w:rPr>
        <w:t xml:space="preserve">ukončení každého </w:t>
      </w:r>
      <w:r w:rsidR="00141146">
        <w:rPr>
          <w:rFonts w:asciiTheme="minorHAnsi" w:hAnsiTheme="minorHAnsi" w:cstheme="minorHAnsi"/>
          <w:sz w:val="22"/>
          <w:szCs w:val="22"/>
        </w:rPr>
        <w:t xml:space="preserve">dalšího </w:t>
      </w:r>
      <w:r w:rsidR="00D75C0E" w:rsidRPr="00696BC3">
        <w:rPr>
          <w:rFonts w:asciiTheme="minorHAnsi" w:hAnsiTheme="minorHAnsi" w:cstheme="minorHAnsi"/>
          <w:sz w:val="22"/>
          <w:szCs w:val="22"/>
        </w:rPr>
        <w:t>kalendářního měsíce předá</w:t>
      </w:r>
      <w:r w:rsidR="00D75C0E">
        <w:rPr>
          <w:rFonts w:asciiTheme="minorHAnsi" w:hAnsiTheme="minorHAnsi" w:cstheme="minorHAnsi"/>
          <w:sz w:val="22"/>
          <w:szCs w:val="22"/>
        </w:rPr>
        <w:t xml:space="preserve"> Prodávající Kupujícímu </w:t>
      </w:r>
      <w:r w:rsidR="00D75C0E" w:rsidRPr="00696BC3">
        <w:rPr>
          <w:rFonts w:asciiTheme="minorHAnsi" w:hAnsiTheme="minorHAnsi" w:cstheme="minorHAnsi"/>
          <w:sz w:val="22"/>
          <w:szCs w:val="22"/>
        </w:rPr>
        <w:t xml:space="preserve">daňový doklad, k němuž musí být připojen zjišťovací </w:t>
      </w:r>
      <w:proofErr w:type="gramStart"/>
      <w:r w:rsidR="00D75C0E" w:rsidRPr="00696BC3">
        <w:rPr>
          <w:rFonts w:asciiTheme="minorHAnsi" w:hAnsiTheme="minorHAnsi" w:cstheme="minorHAnsi"/>
          <w:sz w:val="22"/>
          <w:szCs w:val="22"/>
        </w:rPr>
        <w:t>protokol</w:t>
      </w:r>
      <w:r w:rsidR="00D75C0E">
        <w:rPr>
          <w:rFonts w:asciiTheme="minorHAnsi" w:hAnsiTheme="minorHAnsi" w:cstheme="minorHAnsi"/>
          <w:sz w:val="22"/>
          <w:szCs w:val="22"/>
        </w:rPr>
        <w:t xml:space="preserve"> - </w:t>
      </w:r>
      <w:r w:rsidR="00D75C0E" w:rsidRPr="00696BC3">
        <w:rPr>
          <w:rFonts w:asciiTheme="minorHAnsi" w:hAnsiTheme="minorHAnsi" w:cstheme="minorHAnsi"/>
          <w:sz w:val="22"/>
          <w:szCs w:val="22"/>
        </w:rPr>
        <w:t>soupis</w:t>
      </w:r>
      <w:proofErr w:type="gramEnd"/>
      <w:r w:rsidR="00D75C0E" w:rsidRPr="00696BC3">
        <w:rPr>
          <w:rFonts w:asciiTheme="minorHAnsi" w:hAnsiTheme="minorHAnsi" w:cstheme="minorHAnsi"/>
          <w:sz w:val="22"/>
          <w:szCs w:val="22"/>
        </w:rPr>
        <w:t xml:space="preserve"> prací a dodávek provedených v daném měsíci</w:t>
      </w:r>
      <w:r w:rsidR="00AD0B7C">
        <w:rPr>
          <w:rFonts w:asciiTheme="minorHAnsi" w:hAnsiTheme="minorHAnsi" w:cstheme="minorHAnsi"/>
          <w:sz w:val="22"/>
          <w:szCs w:val="22"/>
        </w:rPr>
        <w:t xml:space="preserve">, </w:t>
      </w:r>
      <w:r w:rsidR="00AD0B7C" w:rsidRPr="00696BC3">
        <w:rPr>
          <w:rFonts w:asciiTheme="minorHAnsi" w:hAnsiTheme="minorHAnsi" w:cstheme="minorHAnsi"/>
          <w:sz w:val="22"/>
          <w:szCs w:val="22"/>
        </w:rPr>
        <w:t>odsouhlasený</w:t>
      </w:r>
      <w:r w:rsidR="001400AD">
        <w:rPr>
          <w:rFonts w:asciiTheme="minorHAnsi" w:hAnsiTheme="minorHAnsi" w:cstheme="minorHAnsi"/>
          <w:sz w:val="22"/>
          <w:szCs w:val="22"/>
        </w:rPr>
        <w:t xml:space="preserve"> Kupujícím. Na základě podepsaného </w:t>
      </w:r>
      <w:r w:rsidR="001400AD" w:rsidRPr="00696BC3">
        <w:rPr>
          <w:rFonts w:asciiTheme="minorHAnsi" w:hAnsiTheme="minorHAnsi" w:cstheme="minorHAnsi"/>
          <w:sz w:val="22"/>
          <w:szCs w:val="22"/>
        </w:rPr>
        <w:t>zjišťovací</w:t>
      </w:r>
      <w:r w:rsidR="001400AD">
        <w:rPr>
          <w:rFonts w:asciiTheme="minorHAnsi" w:hAnsiTheme="minorHAnsi" w:cstheme="minorHAnsi"/>
          <w:sz w:val="22"/>
          <w:szCs w:val="22"/>
        </w:rPr>
        <w:t>ho</w:t>
      </w:r>
      <w:r w:rsidR="001400AD" w:rsidRPr="00696BC3">
        <w:rPr>
          <w:rFonts w:asciiTheme="minorHAnsi" w:hAnsiTheme="minorHAnsi" w:cstheme="minorHAnsi"/>
          <w:sz w:val="22"/>
          <w:szCs w:val="22"/>
        </w:rPr>
        <w:t xml:space="preserve"> protokol</w:t>
      </w:r>
      <w:r w:rsidR="001400AD">
        <w:rPr>
          <w:rFonts w:asciiTheme="minorHAnsi" w:hAnsiTheme="minorHAnsi" w:cstheme="minorHAnsi"/>
          <w:sz w:val="22"/>
          <w:szCs w:val="22"/>
        </w:rPr>
        <w:t>u</w:t>
      </w:r>
      <w:r w:rsidR="001400AD" w:rsidRPr="001400AD">
        <w:rPr>
          <w:rFonts w:ascii="Calibri" w:hAnsi="Calibri" w:cs="Calibri"/>
          <w:sz w:val="22"/>
          <w:szCs w:val="22"/>
        </w:rPr>
        <w:t xml:space="preserve"> </w:t>
      </w:r>
      <w:r w:rsidR="001400AD">
        <w:rPr>
          <w:rFonts w:ascii="Calibri" w:hAnsi="Calibri" w:cs="Calibri"/>
          <w:sz w:val="22"/>
          <w:szCs w:val="22"/>
        </w:rPr>
        <w:t xml:space="preserve">je Prodávající oprávněn fakturovat </w:t>
      </w:r>
      <w:r w:rsidR="00F56B64">
        <w:rPr>
          <w:rFonts w:ascii="Calibri" w:hAnsi="Calibri" w:cs="Calibri"/>
          <w:sz w:val="22"/>
          <w:szCs w:val="22"/>
        </w:rPr>
        <w:t xml:space="preserve">každý měsíc vždy max. </w:t>
      </w:r>
      <w:r w:rsidR="001400AD">
        <w:rPr>
          <w:rFonts w:ascii="Calibri" w:hAnsi="Calibri" w:cs="Calibri"/>
          <w:sz w:val="22"/>
          <w:szCs w:val="22"/>
        </w:rPr>
        <w:t>10% Kupní ceny</w:t>
      </w:r>
      <w:r w:rsidR="00F56B64">
        <w:rPr>
          <w:rFonts w:ascii="Calibri" w:hAnsi="Calibri" w:cs="Calibri"/>
          <w:sz w:val="22"/>
          <w:szCs w:val="22"/>
        </w:rPr>
        <w:t>.</w:t>
      </w:r>
    </w:p>
    <w:p w14:paraId="15F3E24B" w14:textId="57CEC2B2" w:rsidR="00284936" w:rsidRDefault="00E72795" w:rsidP="00284936">
      <w:pPr>
        <w:pStyle w:val="Odstavecseseznamem"/>
        <w:numPr>
          <w:ilvl w:val="0"/>
          <w:numId w:val="22"/>
        </w:numPr>
        <w:tabs>
          <w:tab w:val="left" w:pos="851"/>
        </w:tabs>
        <w:spacing w:before="120" w:after="120"/>
        <w:ind w:left="993" w:hanging="284"/>
        <w:contextualSpacing w:val="0"/>
        <w:jc w:val="both"/>
        <w:rPr>
          <w:rFonts w:ascii="Calibri" w:hAnsi="Calibri" w:cs="Calibri"/>
          <w:sz w:val="22"/>
          <w:szCs w:val="22"/>
        </w:rPr>
      </w:pPr>
      <w:r>
        <w:rPr>
          <w:rFonts w:ascii="Calibri" w:hAnsi="Calibri" w:cs="Calibri"/>
          <w:sz w:val="22"/>
          <w:szCs w:val="22"/>
        </w:rPr>
        <w:lastRenderedPageBreak/>
        <w:t>p</w:t>
      </w:r>
      <w:r w:rsidRPr="008F5BD8">
        <w:rPr>
          <w:rFonts w:ascii="Calibri" w:hAnsi="Calibri" w:cs="Calibri"/>
          <w:sz w:val="22"/>
          <w:szCs w:val="22"/>
        </w:rPr>
        <w:t xml:space="preserve">o </w:t>
      </w:r>
      <w:r w:rsidRPr="00696BC3">
        <w:rPr>
          <w:rFonts w:asciiTheme="minorHAnsi" w:hAnsiTheme="minorHAnsi" w:cstheme="minorHAnsi"/>
          <w:sz w:val="22"/>
          <w:szCs w:val="22"/>
        </w:rPr>
        <w:t>ukončení</w:t>
      </w:r>
      <w:r w:rsidR="0054157D">
        <w:rPr>
          <w:rFonts w:asciiTheme="minorHAnsi" w:hAnsiTheme="minorHAnsi" w:cstheme="minorHAnsi"/>
          <w:sz w:val="22"/>
          <w:szCs w:val="22"/>
        </w:rPr>
        <w:t xml:space="preserve"> posledního kalendářního měsíce</w:t>
      </w:r>
      <w:r w:rsidR="00F72082">
        <w:rPr>
          <w:rFonts w:asciiTheme="minorHAnsi" w:hAnsiTheme="minorHAnsi" w:cstheme="minorHAnsi"/>
          <w:sz w:val="22"/>
          <w:szCs w:val="22"/>
        </w:rPr>
        <w:t>, kdy bylo plněno,</w:t>
      </w:r>
      <w:r w:rsidR="00284936">
        <w:rPr>
          <w:rFonts w:ascii="Calibri" w:hAnsi="Calibri" w:cs="Calibri"/>
          <w:sz w:val="22"/>
          <w:szCs w:val="22"/>
        </w:rPr>
        <w:t xml:space="preserve"> </w:t>
      </w:r>
      <w:r w:rsidR="0054157D" w:rsidRPr="00696BC3">
        <w:rPr>
          <w:rFonts w:asciiTheme="minorHAnsi" w:hAnsiTheme="minorHAnsi" w:cstheme="minorHAnsi"/>
          <w:sz w:val="22"/>
          <w:szCs w:val="22"/>
        </w:rPr>
        <w:t>předá</w:t>
      </w:r>
      <w:r w:rsidR="0054157D">
        <w:rPr>
          <w:rFonts w:asciiTheme="minorHAnsi" w:hAnsiTheme="minorHAnsi" w:cstheme="minorHAnsi"/>
          <w:sz w:val="22"/>
          <w:szCs w:val="22"/>
        </w:rPr>
        <w:t xml:space="preserve"> Prodávající Kupujícímu </w:t>
      </w:r>
      <w:r w:rsidR="0054157D" w:rsidRPr="00696BC3">
        <w:rPr>
          <w:rFonts w:asciiTheme="minorHAnsi" w:hAnsiTheme="minorHAnsi" w:cstheme="minorHAnsi"/>
          <w:sz w:val="22"/>
          <w:szCs w:val="22"/>
        </w:rPr>
        <w:t xml:space="preserve">daňový doklad, k němuž musí být připojen </w:t>
      </w:r>
      <w:r w:rsidR="00F56B64">
        <w:rPr>
          <w:rFonts w:asciiTheme="minorHAnsi" w:hAnsiTheme="minorHAnsi" w:cstheme="minorHAnsi"/>
          <w:b/>
          <w:bCs/>
          <w:sz w:val="22"/>
          <w:szCs w:val="22"/>
        </w:rPr>
        <w:t>P</w:t>
      </w:r>
      <w:r w:rsidR="00284936" w:rsidRPr="0086486F">
        <w:rPr>
          <w:rFonts w:asciiTheme="minorHAnsi" w:hAnsiTheme="minorHAnsi" w:cstheme="minorHAnsi"/>
          <w:b/>
          <w:sz w:val="22"/>
          <w:szCs w:val="22"/>
        </w:rPr>
        <w:t>rotokol o předání a převzetí</w:t>
      </w:r>
      <w:r w:rsidR="00284936" w:rsidRPr="0086486F">
        <w:rPr>
          <w:rFonts w:asciiTheme="minorHAnsi" w:hAnsiTheme="minorHAnsi" w:cstheme="minorHAnsi"/>
          <w:sz w:val="22"/>
          <w:szCs w:val="22"/>
        </w:rPr>
        <w:t xml:space="preserve"> </w:t>
      </w:r>
      <w:r w:rsidR="00230249">
        <w:rPr>
          <w:rFonts w:asciiTheme="minorHAnsi" w:hAnsiTheme="minorHAnsi" w:cstheme="minorHAnsi"/>
          <w:sz w:val="22"/>
          <w:szCs w:val="22"/>
        </w:rPr>
        <w:t>podepsaný Smluvními stranami.</w:t>
      </w:r>
      <w:r w:rsidR="00284936">
        <w:rPr>
          <w:rFonts w:ascii="Calibri" w:hAnsi="Calibri" w:cs="Calibri"/>
          <w:sz w:val="22"/>
          <w:szCs w:val="22"/>
        </w:rPr>
        <w:t xml:space="preserve"> </w:t>
      </w:r>
      <w:r w:rsidR="00230249">
        <w:rPr>
          <w:rFonts w:asciiTheme="minorHAnsi" w:hAnsiTheme="minorHAnsi" w:cstheme="minorHAnsi"/>
          <w:sz w:val="22"/>
          <w:szCs w:val="22"/>
        </w:rPr>
        <w:t xml:space="preserve">Na základě </w:t>
      </w:r>
      <w:r w:rsidR="00751BA3">
        <w:rPr>
          <w:rFonts w:asciiTheme="minorHAnsi" w:hAnsiTheme="minorHAnsi" w:cstheme="minorHAnsi"/>
          <w:sz w:val="22"/>
          <w:szCs w:val="22"/>
        </w:rPr>
        <w:t xml:space="preserve">předání Předmětu koupě Kupujícímu a </w:t>
      </w:r>
      <w:r w:rsidR="00230249">
        <w:rPr>
          <w:rFonts w:asciiTheme="minorHAnsi" w:hAnsiTheme="minorHAnsi" w:cstheme="minorHAnsi"/>
          <w:sz w:val="22"/>
          <w:szCs w:val="22"/>
        </w:rPr>
        <w:t xml:space="preserve">podepsaného </w:t>
      </w:r>
      <w:r w:rsidR="00230249" w:rsidRPr="00696BC3">
        <w:rPr>
          <w:rFonts w:asciiTheme="minorHAnsi" w:hAnsiTheme="minorHAnsi" w:cstheme="minorHAnsi"/>
          <w:sz w:val="22"/>
          <w:szCs w:val="22"/>
        </w:rPr>
        <w:t>protokol</w:t>
      </w:r>
      <w:r w:rsidR="00230249">
        <w:rPr>
          <w:rFonts w:asciiTheme="minorHAnsi" w:hAnsiTheme="minorHAnsi" w:cstheme="minorHAnsi"/>
          <w:sz w:val="22"/>
          <w:szCs w:val="22"/>
        </w:rPr>
        <w:t>u</w:t>
      </w:r>
      <w:r w:rsidR="00230249" w:rsidRPr="001400AD">
        <w:rPr>
          <w:rFonts w:ascii="Calibri" w:hAnsi="Calibri" w:cs="Calibri"/>
          <w:sz w:val="22"/>
          <w:szCs w:val="22"/>
        </w:rPr>
        <w:t xml:space="preserve"> </w:t>
      </w:r>
      <w:r w:rsidR="00230249">
        <w:rPr>
          <w:rFonts w:ascii="Calibri" w:hAnsi="Calibri" w:cs="Calibri"/>
          <w:sz w:val="22"/>
          <w:szCs w:val="22"/>
        </w:rPr>
        <w:t xml:space="preserve">je Prodávající oprávněn fakturovat </w:t>
      </w:r>
      <w:r w:rsidR="00257C7A">
        <w:rPr>
          <w:rFonts w:ascii="Calibri" w:hAnsi="Calibri" w:cs="Calibri"/>
          <w:sz w:val="22"/>
          <w:szCs w:val="22"/>
        </w:rPr>
        <w:t xml:space="preserve">zbývající část </w:t>
      </w:r>
      <w:r w:rsidR="00230249">
        <w:rPr>
          <w:rFonts w:ascii="Calibri" w:hAnsi="Calibri" w:cs="Calibri"/>
          <w:sz w:val="22"/>
          <w:szCs w:val="22"/>
        </w:rPr>
        <w:t>Kupní ceny</w:t>
      </w:r>
      <w:r w:rsidR="00284936">
        <w:rPr>
          <w:rFonts w:ascii="Calibri" w:hAnsi="Calibri" w:cs="Calibri"/>
          <w:sz w:val="22"/>
          <w:szCs w:val="22"/>
        </w:rPr>
        <w:t>;</w:t>
      </w:r>
    </w:p>
    <w:p w14:paraId="00FDE52F" w14:textId="607D347E" w:rsidR="004510E5" w:rsidRPr="008F362E" w:rsidRDefault="006E6000" w:rsidP="00205F03">
      <w:pPr>
        <w:pStyle w:val="Zkladntext"/>
        <w:numPr>
          <w:ilvl w:val="1"/>
          <w:numId w:val="1"/>
        </w:numPr>
        <w:spacing w:before="0" w:after="120" w:line="240" w:lineRule="auto"/>
        <w:rPr>
          <w:rFonts w:asciiTheme="minorHAnsi" w:hAnsiTheme="minorHAnsi" w:cstheme="minorHAnsi"/>
          <w:sz w:val="22"/>
          <w:szCs w:val="22"/>
        </w:rPr>
      </w:pPr>
      <w:r>
        <w:rPr>
          <w:rFonts w:asciiTheme="minorHAnsi" w:hAnsiTheme="minorHAnsi" w:cstheme="minorHAnsi"/>
          <w:sz w:val="22"/>
          <w:szCs w:val="22"/>
        </w:rPr>
        <w:t xml:space="preserve">Kupní </w:t>
      </w:r>
      <w:proofErr w:type="gramStart"/>
      <w:r>
        <w:rPr>
          <w:rFonts w:asciiTheme="minorHAnsi" w:hAnsiTheme="minorHAnsi" w:cstheme="minorHAnsi"/>
          <w:sz w:val="22"/>
          <w:szCs w:val="22"/>
        </w:rPr>
        <w:t>c</w:t>
      </w:r>
      <w:r w:rsidRPr="00743C5C">
        <w:rPr>
          <w:rFonts w:asciiTheme="minorHAnsi" w:hAnsiTheme="minorHAnsi" w:cstheme="minorHAnsi"/>
          <w:sz w:val="22"/>
          <w:szCs w:val="22"/>
        </w:rPr>
        <w:t>ena</w:t>
      </w:r>
      <w:proofErr w:type="gramEnd"/>
      <w:r>
        <w:rPr>
          <w:rFonts w:asciiTheme="minorHAnsi" w:hAnsiTheme="minorHAnsi" w:cstheme="minorHAnsi"/>
          <w:sz w:val="22"/>
          <w:szCs w:val="22"/>
        </w:rPr>
        <w:t xml:space="preserve"> resp. její část</w:t>
      </w:r>
      <w:r w:rsidRPr="00743C5C">
        <w:rPr>
          <w:rFonts w:asciiTheme="minorHAnsi" w:hAnsiTheme="minorHAnsi" w:cstheme="minorHAnsi"/>
          <w:sz w:val="22"/>
          <w:szCs w:val="22"/>
        </w:rPr>
        <w:t xml:space="preserve"> bude hrazena Kupujícím na základě faktury vystavené Prodávajícím. </w:t>
      </w:r>
      <w:r>
        <w:rPr>
          <w:rFonts w:asciiTheme="minorHAnsi" w:hAnsiTheme="minorHAnsi" w:cstheme="minorHAnsi"/>
          <w:sz w:val="22"/>
          <w:szCs w:val="22"/>
        </w:rPr>
        <w:t>F</w:t>
      </w:r>
      <w:r w:rsidRPr="00743C5C">
        <w:rPr>
          <w:rFonts w:asciiTheme="minorHAnsi" w:hAnsiTheme="minorHAnsi" w:cstheme="minorHAnsi"/>
          <w:sz w:val="22"/>
          <w:szCs w:val="22"/>
        </w:rPr>
        <w:t xml:space="preserve">aktura musí mít veškeré náležitosti daňového dokladu v souladu </w:t>
      </w:r>
      <w:r w:rsidR="004510E5" w:rsidRPr="008F362E">
        <w:rPr>
          <w:rFonts w:asciiTheme="minorHAnsi" w:hAnsiTheme="minorHAnsi" w:cstheme="minorHAnsi"/>
          <w:sz w:val="22"/>
          <w:szCs w:val="22"/>
        </w:rPr>
        <w:t xml:space="preserve">se zákonem č. 235/2004 Sb., </w:t>
      </w:r>
      <w:r w:rsidR="00450FFF" w:rsidRPr="008F362E">
        <w:rPr>
          <w:rFonts w:asciiTheme="minorHAnsi" w:hAnsiTheme="minorHAnsi" w:cstheme="minorHAnsi"/>
          <w:sz w:val="22"/>
          <w:szCs w:val="22"/>
        </w:rPr>
        <w:t>o</w:t>
      </w:r>
      <w:r w:rsidR="004510E5" w:rsidRPr="008F362E">
        <w:rPr>
          <w:rFonts w:asciiTheme="minorHAnsi" w:hAnsiTheme="minorHAnsi" w:cstheme="minorHAnsi"/>
          <w:sz w:val="22"/>
          <w:szCs w:val="22"/>
        </w:rPr>
        <w:t> dani z přidané hodnoty, v</w:t>
      </w:r>
      <w:r w:rsidR="00707383">
        <w:rPr>
          <w:rFonts w:asciiTheme="minorHAnsi" w:hAnsiTheme="minorHAnsi" w:cstheme="minorHAnsi"/>
          <w:sz w:val="22"/>
          <w:szCs w:val="22"/>
        </w:rPr>
        <w:t>e znění pozdějších předpisů</w:t>
      </w:r>
      <w:r w:rsidR="00450FFF" w:rsidRPr="008F362E">
        <w:rPr>
          <w:rFonts w:asciiTheme="minorHAnsi" w:hAnsiTheme="minorHAnsi" w:cstheme="minorHAnsi"/>
          <w:sz w:val="22"/>
          <w:szCs w:val="22"/>
        </w:rPr>
        <w:t>,</w:t>
      </w:r>
      <w:r w:rsidR="004510E5" w:rsidRPr="008F362E">
        <w:rPr>
          <w:rFonts w:asciiTheme="minorHAnsi" w:hAnsiTheme="minorHAnsi" w:cstheme="minorHAnsi"/>
          <w:sz w:val="22"/>
          <w:szCs w:val="22"/>
        </w:rPr>
        <w:t xml:space="preserve"> </w:t>
      </w:r>
      <w:r w:rsidR="008F362E" w:rsidRPr="008F362E">
        <w:rPr>
          <w:rFonts w:asciiTheme="minorHAnsi" w:hAnsiTheme="minorHAnsi" w:cstheme="minorHAnsi"/>
          <w:sz w:val="22"/>
          <w:szCs w:val="22"/>
        </w:rPr>
        <w:t xml:space="preserve">a zákonem č. 563/1991 Sb. – o účetnictví, ve znění pozdějších předpisů. Dále bude faktura </w:t>
      </w:r>
      <w:r w:rsidR="008F362E" w:rsidRPr="00CF5062">
        <w:rPr>
          <w:rFonts w:asciiTheme="minorHAnsi" w:hAnsiTheme="minorHAnsi" w:cstheme="minorHAnsi"/>
          <w:sz w:val="22"/>
          <w:szCs w:val="22"/>
        </w:rPr>
        <w:t>obsahovat název veřejné zakázky („</w:t>
      </w:r>
      <w:r w:rsidR="001B12C4" w:rsidRPr="007A613E">
        <w:rPr>
          <w:rFonts w:ascii="Calibri" w:hAnsi="Calibri" w:cs="Calibri"/>
          <w:b/>
          <w:iCs/>
          <w:sz w:val="22"/>
          <w:szCs w:val="22"/>
        </w:rPr>
        <w:t xml:space="preserve">Dodávka repasované cisternové automobilové </w:t>
      </w:r>
      <w:proofErr w:type="gramStart"/>
      <w:r w:rsidR="001B12C4" w:rsidRPr="007A613E">
        <w:rPr>
          <w:rFonts w:ascii="Calibri" w:hAnsi="Calibri" w:cs="Calibri"/>
          <w:b/>
          <w:iCs/>
          <w:sz w:val="22"/>
          <w:szCs w:val="22"/>
        </w:rPr>
        <w:t>stříkačky - Třebestovice</w:t>
      </w:r>
      <w:proofErr w:type="gramEnd"/>
      <w:r w:rsidR="008F362E" w:rsidRPr="00CF5062">
        <w:rPr>
          <w:rFonts w:asciiTheme="minorHAnsi" w:hAnsiTheme="minorHAnsi" w:cstheme="minorHAnsi"/>
          <w:sz w:val="22"/>
          <w:szCs w:val="22"/>
        </w:rPr>
        <w:t>“)</w:t>
      </w:r>
      <w:r w:rsidR="00CF5062" w:rsidRPr="00CF5062">
        <w:rPr>
          <w:rFonts w:asciiTheme="minorHAnsi" w:hAnsiTheme="minorHAnsi" w:cstheme="minorHAnsi"/>
          <w:sz w:val="22"/>
          <w:szCs w:val="22"/>
        </w:rPr>
        <w:t>,</w:t>
      </w:r>
      <w:r w:rsidR="008B7C7B" w:rsidRPr="00CF5062">
        <w:rPr>
          <w:rFonts w:asciiTheme="minorHAnsi" w:hAnsiTheme="minorHAnsi" w:cstheme="minorHAnsi"/>
          <w:sz w:val="22"/>
          <w:szCs w:val="22"/>
        </w:rPr>
        <w:t xml:space="preserve"> </w:t>
      </w:r>
      <w:r w:rsidR="004510E5" w:rsidRPr="00CF5062">
        <w:rPr>
          <w:rFonts w:asciiTheme="minorHAnsi" w:hAnsiTheme="minorHAnsi" w:cstheme="minorHAnsi"/>
          <w:sz w:val="22"/>
          <w:szCs w:val="22"/>
        </w:rPr>
        <w:t>a je</w:t>
      </w:r>
      <w:r w:rsidR="00450FFF" w:rsidRPr="00CF5062">
        <w:rPr>
          <w:rFonts w:asciiTheme="minorHAnsi" w:hAnsiTheme="minorHAnsi" w:cstheme="minorHAnsi"/>
          <w:sz w:val="22"/>
          <w:szCs w:val="22"/>
        </w:rPr>
        <w:t>jí</w:t>
      </w:r>
      <w:r w:rsidR="004510E5" w:rsidRPr="00CF5062">
        <w:rPr>
          <w:rFonts w:asciiTheme="minorHAnsi" w:hAnsiTheme="minorHAnsi" w:cstheme="minorHAnsi"/>
          <w:sz w:val="22"/>
          <w:szCs w:val="22"/>
        </w:rPr>
        <w:t xml:space="preserve"> přílohou bude </w:t>
      </w:r>
      <w:r w:rsidR="00BA35C1">
        <w:rPr>
          <w:rFonts w:asciiTheme="minorHAnsi" w:hAnsiTheme="minorHAnsi" w:cstheme="minorHAnsi"/>
          <w:sz w:val="22"/>
          <w:szCs w:val="22"/>
        </w:rPr>
        <w:t>vždy zjišťovací protokol</w:t>
      </w:r>
      <w:r w:rsidR="00171391">
        <w:rPr>
          <w:rFonts w:asciiTheme="minorHAnsi" w:hAnsiTheme="minorHAnsi" w:cstheme="minorHAnsi"/>
          <w:sz w:val="22"/>
          <w:szCs w:val="22"/>
        </w:rPr>
        <w:t>,</w:t>
      </w:r>
      <w:r w:rsidR="00BA35C1">
        <w:rPr>
          <w:rFonts w:asciiTheme="minorHAnsi" w:hAnsiTheme="minorHAnsi" w:cstheme="minorHAnsi"/>
          <w:sz w:val="22"/>
          <w:szCs w:val="22"/>
        </w:rPr>
        <w:t xml:space="preserve"> resp. </w:t>
      </w:r>
      <w:r w:rsidR="004510E5" w:rsidRPr="00CF5062">
        <w:rPr>
          <w:rFonts w:asciiTheme="minorHAnsi" w:hAnsiTheme="minorHAnsi" w:cstheme="minorHAnsi"/>
          <w:sz w:val="22"/>
          <w:szCs w:val="22"/>
        </w:rPr>
        <w:t xml:space="preserve">Protokol o předání a převzetí dle čl. </w:t>
      </w:r>
      <w:r w:rsidR="00707383" w:rsidRPr="00CF5062">
        <w:rPr>
          <w:rFonts w:asciiTheme="minorHAnsi" w:hAnsiTheme="minorHAnsi" w:cstheme="minorHAnsi"/>
          <w:sz w:val="22"/>
          <w:szCs w:val="22"/>
        </w:rPr>
        <w:t>3.</w:t>
      </w:r>
      <w:r w:rsidR="00BA35C1">
        <w:rPr>
          <w:rFonts w:asciiTheme="minorHAnsi" w:hAnsiTheme="minorHAnsi" w:cstheme="minorHAnsi"/>
          <w:sz w:val="22"/>
          <w:szCs w:val="22"/>
        </w:rPr>
        <w:t>6</w:t>
      </w:r>
      <w:r w:rsidR="008F20DF" w:rsidRPr="00CF5062">
        <w:rPr>
          <w:rFonts w:asciiTheme="minorHAnsi" w:hAnsiTheme="minorHAnsi" w:cstheme="minorHAnsi"/>
          <w:sz w:val="22"/>
          <w:szCs w:val="22"/>
        </w:rPr>
        <w:t xml:space="preserve"> této Smlouvy</w:t>
      </w:r>
      <w:r w:rsidR="004510E5" w:rsidRPr="008F362E">
        <w:rPr>
          <w:rFonts w:asciiTheme="minorHAnsi" w:hAnsiTheme="minorHAnsi" w:cstheme="minorHAnsi"/>
          <w:sz w:val="22"/>
          <w:szCs w:val="22"/>
        </w:rPr>
        <w:t xml:space="preserve">. </w:t>
      </w:r>
    </w:p>
    <w:p w14:paraId="274DED9B" w14:textId="77777777" w:rsidR="004510E5" w:rsidRPr="00152B7F" w:rsidRDefault="004510E5" w:rsidP="00205F03">
      <w:pPr>
        <w:pStyle w:val="Zkladntext"/>
        <w:numPr>
          <w:ilvl w:val="1"/>
          <w:numId w:val="1"/>
        </w:numPr>
        <w:spacing w:before="0" w:after="120" w:line="240" w:lineRule="auto"/>
        <w:rPr>
          <w:rFonts w:ascii="Calibri" w:hAnsi="Calibri" w:cs="Calibri"/>
          <w:sz w:val="22"/>
          <w:szCs w:val="22"/>
        </w:rPr>
      </w:pPr>
      <w:r w:rsidRPr="00372E13">
        <w:rPr>
          <w:rFonts w:ascii="Calibri" w:hAnsi="Calibri" w:cs="Calibri"/>
          <w:sz w:val="22"/>
          <w:szCs w:val="22"/>
        </w:rPr>
        <w:t xml:space="preserve">Splatnost faktury bude činit </w:t>
      </w:r>
      <w:r w:rsidR="00063B6E" w:rsidRPr="00372E13">
        <w:rPr>
          <w:rFonts w:ascii="Calibri" w:hAnsi="Calibri" w:cs="Calibri"/>
          <w:sz w:val="22"/>
          <w:szCs w:val="22"/>
        </w:rPr>
        <w:t>3</w:t>
      </w:r>
      <w:r w:rsidR="002624C3" w:rsidRPr="00372E13">
        <w:rPr>
          <w:rFonts w:ascii="Calibri" w:hAnsi="Calibri" w:cs="Calibri"/>
          <w:sz w:val="22"/>
          <w:szCs w:val="22"/>
        </w:rPr>
        <w:t>0</w:t>
      </w:r>
      <w:r w:rsidRPr="00372E13">
        <w:rPr>
          <w:rFonts w:ascii="Calibri" w:hAnsi="Calibri" w:cs="Calibri"/>
          <w:sz w:val="22"/>
          <w:szCs w:val="22"/>
        </w:rPr>
        <w:t xml:space="preserve"> kalendářních dní ode dne jejího doručení Kupujícímu. </w:t>
      </w:r>
    </w:p>
    <w:p w14:paraId="73A10941" w14:textId="554C1CB8" w:rsidR="004510E5" w:rsidRDefault="004510E5" w:rsidP="00205F03">
      <w:pPr>
        <w:pStyle w:val="Nadpis21"/>
        <w:widowControl/>
        <w:numPr>
          <w:ilvl w:val="1"/>
          <w:numId w:val="1"/>
        </w:numPr>
        <w:tabs>
          <w:tab w:val="num" w:pos="1080"/>
        </w:tabs>
        <w:spacing w:line="240" w:lineRule="auto"/>
        <w:ind w:left="703" w:hanging="703"/>
        <w:rPr>
          <w:rFonts w:ascii="Calibri" w:hAnsi="Calibri" w:cs="Calibri"/>
          <w:sz w:val="22"/>
          <w:szCs w:val="22"/>
        </w:rPr>
      </w:pPr>
      <w:r w:rsidRPr="00152B7F">
        <w:rPr>
          <w:rFonts w:ascii="Calibri" w:hAnsi="Calibri" w:cs="Calibri"/>
          <w:sz w:val="22"/>
          <w:szCs w:val="22"/>
        </w:rPr>
        <w:t xml:space="preserve">Kupující si vyhrazuje právo vrátit Prodávajícímu do data jeho splatnosti daňový doklad (fakturu), který nebude obsahovat veškeré údaje vyžadované závaznými právními předpisy ČR nebo touto Smlouvou, nebo v něm budou uvedeny nesprávné údaje </w:t>
      </w:r>
      <w:r w:rsidRPr="00152B7F">
        <w:rPr>
          <w:rFonts w:ascii="Calibri" w:hAnsi="Calibri" w:cs="Calibri"/>
          <w:sz w:val="22"/>
          <w:szCs w:val="22"/>
        </w:rPr>
        <w:br/>
        <w:t xml:space="preserve">(s uvedením chybějících náležitostí nebo nesprávných údajů) anebo nebude doložen výše uvedeným </w:t>
      </w:r>
      <w:r w:rsidR="00653D3A">
        <w:rPr>
          <w:rFonts w:ascii="Calibri" w:hAnsi="Calibri" w:cs="Calibri"/>
          <w:sz w:val="22"/>
          <w:szCs w:val="22"/>
        </w:rPr>
        <w:t xml:space="preserve">doklady (zjišťovací protokoly, </w:t>
      </w:r>
      <w:r w:rsidRPr="00152B7F">
        <w:rPr>
          <w:rFonts w:ascii="Calibri" w:hAnsi="Calibri" w:cs="Calibri"/>
          <w:sz w:val="22"/>
          <w:szCs w:val="22"/>
        </w:rPr>
        <w:t xml:space="preserve">protokolem o předání a </w:t>
      </w:r>
      <w:proofErr w:type="gramStart"/>
      <w:r w:rsidRPr="00152B7F">
        <w:rPr>
          <w:rFonts w:ascii="Calibri" w:hAnsi="Calibri" w:cs="Calibri"/>
          <w:sz w:val="22"/>
          <w:szCs w:val="22"/>
        </w:rPr>
        <w:t xml:space="preserve">převzetí </w:t>
      </w:r>
      <w:r w:rsidR="00653D3A">
        <w:rPr>
          <w:rFonts w:ascii="Calibri" w:hAnsi="Calibri" w:cs="Calibri"/>
          <w:sz w:val="22"/>
          <w:szCs w:val="22"/>
        </w:rPr>
        <w:t>)</w:t>
      </w:r>
      <w:proofErr w:type="gramEnd"/>
      <w:r w:rsidRPr="00152B7F">
        <w:rPr>
          <w:rFonts w:ascii="Calibri" w:hAnsi="Calibri" w:cs="Calibri"/>
          <w:sz w:val="22"/>
          <w:szCs w:val="22"/>
        </w:rPr>
        <w:t>. V takovém případě začne běžet doba splatnosti daňového dokladu (faktury) až doručením řádně opraveného daňového dokladu (faktury) Kupujícímu.</w:t>
      </w:r>
    </w:p>
    <w:p w14:paraId="37092858" w14:textId="77777777" w:rsidR="004510E5" w:rsidRPr="00152B7F" w:rsidRDefault="004510E5" w:rsidP="00B27292">
      <w:pPr>
        <w:pStyle w:val="Prohlen"/>
        <w:widowControl/>
        <w:numPr>
          <w:ilvl w:val="0"/>
          <w:numId w:val="1"/>
        </w:numPr>
        <w:spacing w:after="120" w:line="240" w:lineRule="auto"/>
        <w:jc w:val="both"/>
        <w:rPr>
          <w:rFonts w:ascii="Calibri" w:hAnsi="Calibri" w:cs="Calibri"/>
          <w:smallCaps/>
          <w:sz w:val="26"/>
          <w:szCs w:val="22"/>
        </w:rPr>
      </w:pPr>
      <w:r w:rsidRPr="00152B7F">
        <w:rPr>
          <w:rFonts w:ascii="Calibri" w:hAnsi="Calibri" w:cs="Calibri"/>
          <w:smallCaps/>
          <w:sz w:val="26"/>
          <w:szCs w:val="22"/>
        </w:rPr>
        <w:t>Vady Předmětu koupě a záruční doba</w:t>
      </w:r>
    </w:p>
    <w:p w14:paraId="755D8A3D" w14:textId="1D53F704" w:rsidR="004510E5" w:rsidRDefault="004510E5" w:rsidP="00205F03">
      <w:pPr>
        <w:pStyle w:val="Nadpis21"/>
        <w:widowControl/>
        <w:numPr>
          <w:ilvl w:val="1"/>
          <w:numId w:val="1"/>
        </w:numPr>
        <w:spacing w:line="240" w:lineRule="auto"/>
        <w:rPr>
          <w:rFonts w:ascii="Calibri" w:hAnsi="Calibri" w:cs="Calibri"/>
          <w:sz w:val="22"/>
          <w:szCs w:val="22"/>
        </w:rPr>
      </w:pPr>
      <w:r w:rsidRPr="00152B7F">
        <w:rPr>
          <w:rFonts w:ascii="Calibri" w:hAnsi="Calibri" w:cs="Calibri"/>
          <w:sz w:val="22"/>
          <w:szCs w:val="22"/>
        </w:rPr>
        <w:t xml:space="preserve">Prodávající prohlašuje, že Předmět koupě </w:t>
      </w:r>
      <w:r w:rsidR="006B64CA">
        <w:rPr>
          <w:rFonts w:ascii="Calibri" w:hAnsi="Calibri" w:cs="Calibri"/>
          <w:sz w:val="22"/>
          <w:szCs w:val="22"/>
        </w:rPr>
        <w:t>odevzdává Kupujícímu bez jakýchkoliv věcných</w:t>
      </w:r>
      <w:r w:rsidRPr="00152B7F">
        <w:rPr>
          <w:rFonts w:ascii="Calibri" w:hAnsi="Calibri" w:cs="Calibri"/>
          <w:sz w:val="22"/>
          <w:szCs w:val="22"/>
        </w:rPr>
        <w:t xml:space="preserve"> nebo právní</w:t>
      </w:r>
      <w:r w:rsidR="006B64CA">
        <w:rPr>
          <w:rFonts w:ascii="Calibri" w:hAnsi="Calibri" w:cs="Calibri"/>
          <w:sz w:val="22"/>
          <w:szCs w:val="22"/>
        </w:rPr>
        <w:t>ch</w:t>
      </w:r>
      <w:r w:rsidRPr="00152B7F">
        <w:rPr>
          <w:rFonts w:ascii="Calibri" w:hAnsi="Calibri" w:cs="Calibri"/>
          <w:sz w:val="22"/>
          <w:szCs w:val="22"/>
        </w:rPr>
        <w:t xml:space="preserve"> vad.</w:t>
      </w:r>
      <w:r w:rsidR="006B64CA">
        <w:rPr>
          <w:rFonts w:ascii="Calibri" w:hAnsi="Calibri" w:cs="Calibri"/>
          <w:sz w:val="22"/>
          <w:szCs w:val="22"/>
        </w:rPr>
        <w:t xml:space="preserve"> </w:t>
      </w:r>
      <w:r w:rsidR="002C7C8F" w:rsidRPr="0086486F">
        <w:rPr>
          <w:rFonts w:asciiTheme="minorHAnsi" w:hAnsiTheme="minorHAnsi" w:cstheme="minorHAnsi"/>
          <w:sz w:val="22"/>
          <w:szCs w:val="22"/>
        </w:rPr>
        <w:t>Prodávající se zavazuje, že</w:t>
      </w:r>
      <w:r w:rsidR="002C7C8F">
        <w:rPr>
          <w:rFonts w:asciiTheme="minorHAnsi" w:hAnsiTheme="minorHAnsi" w:cstheme="minorHAnsi"/>
          <w:sz w:val="22"/>
          <w:szCs w:val="22"/>
        </w:rPr>
        <w:t xml:space="preserve"> Dodání</w:t>
      </w:r>
      <w:r w:rsidR="002C7C8F" w:rsidRPr="0086486F">
        <w:rPr>
          <w:rFonts w:asciiTheme="minorHAnsi" w:hAnsiTheme="minorHAnsi" w:cstheme="minorHAnsi"/>
          <w:sz w:val="22"/>
          <w:szCs w:val="22"/>
        </w:rPr>
        <w:t xml:space="preserve"> Předmět</w:t>
      </w:r>
      <w:r w:rsidR="002C7C8F">
        <w:rPr>
          <w:rFonts w:asciiTheme="minorHAnsi" w:hAnsiTheme="minorHAnsi" w:cstheme="minorHAnsi"/>
          <w:sz w:val="22"/>
          <w:szCs w:val="22"/>
        </w:rPr>
        <w:t>u</w:t>
      </w:r>
      <w:r w:rsidR="002C7C8F" w:rsidRPr="0086486F">
        <w:rPr>
          <w:rFonts w:asciiTheme="minorHAnsi" w:hAnsiTheme="minorHAnsi" w:cstheme="minorHAnsi"/>
          <w:sz w:val="22"/>
          <w:szCs w:val="22"/>
        </w:rPr>
        <w:t xml:space="preserve"> koupě</w:t>
      </w:r>
      <w:r w:rsidR="002C7C8F">
        <w:rPr>
          <w:rFonts w:asciiTheme="minorHAnsi" w:hAnsiTheme="minorHAnsi" w:cstheme="minorHAnsi"/>
          <w:sz w:val="22"/>
          <w:szCs w:val="22"/>
        </w:rPr>
        <w:t xml:space="preserve"> vč. jeho instalace</w:t>
      </w:r>
      <w:r w:rsidR="002C7C8F" w:rsidRPr="0086486F">
        <w:rPr>
          <w:rFonts w:asciiTheme="minorHAnsi" w:hAnsiTheme="minorHAnsi" w:cstheme="minorHAnsi"/>
          <w:sz w:val="22"/>
          <w:szCs w:val="22"/>
        </w:rPr>
        <w:t xml:space="preserve"> bude splňovat smluvený účel a vlastnosti, bude plně odpovídat nárokům na jakost obsaženým v příslušných právních předpisech, normách a bude splňovat technické požadavky uvedené v zadávacích podmínkách a následně uvedené v nabídce </w:t>
      </w:r>
      <w:r w:rsidR="002C7C8F" w:rsidRPr="00EF08B1">
        <w:rPr>
          <w:rFonts w:asciiTheme="minorHAnsi" w:hAnsiTheme="minorHAnsi" w:cstheme="minorHAnsi"/>
          <w:sz w:val="22"/>
          <w:szCs w:val="22"/>
        </w:rPr>
        <w:t>Prodávajícího. Prodávající odpovídá nejen za dodání komponent, ale také za správnou instalaci a funkčnost celku</w:t>
      </w:r>
      <w:r w:rsidR="006B64CA">
        <w:rPr>
          <w:rFonts w:ascii="Calibri" w:hAnsi="Calibri" w:cs="Calibri"/>
          <w:sz w:val="22"/>
          <w:szCs w:val="22"/>
        </w:rPr>
        <w:t>.</w:t>
      </w:r>
    </w:p>
    <w:p w14:paraId="639B1484" w14:textId="1CCB55E0" w:rsidR="003C22DB" w:rsidRDefault="004510E5" w:rsidP="00205F03">
      <w:pPr>
        <w:pStyle w:val="Nadpis21"/>
        <w:widowControl/>
        <w:numPr>
          <w:ilvl w:val="1"/>
          <w:numId w:val="1"/>
        </w:numPr>
        <w:spacing w:line="240" w:lineRule="auto"/>
        <w:rPr>
          <w:rFonts w:ascii="Calibri" w:hAnsi="Calibri" w:cs="Calibri"/>
          <w:sz w:val="22"/>
          <w:szCs w:val="22"/>
        </w:rPr>
      </w:pPr>
      <w:bookmarkStart w:id="8" w:name="_Ref203899367"/>
      <w:r w:rsidRPr="00261263">
        <w:rPr>
          <w:rFonts w:ascii="Calibri" w:hAnsi="Calibri" w:cs="Calibri"/>
          <w:sz w:val="22"/>
          <w:szCs w:val="22"/>
        </w:rPr>
        <w:t xml:space="preserve">Prodávající poskytuje Kupujícímu záruku za </w:t>
      </w:r>
      <w:r w:rsidR="002624C3" w:rsidRPr="00261263">
        <w:rPr>
          <w:rFonts w:ascii="Calibri" w:hAnsi="Calibri" w:cs="Calibri"/>
          <w:sz w:val="22"/>
          <w:szCs w:val="22"/>
        </w:rPr>
        <w:t xml:space="preserve">jakost </w:t>
      </w:r>
      <w:r w:rsidRPr="00261263">
        <w:rPr>
          <w:rFonts w:ascii="Calibri" w:hAnsi="Calibri" w:cs="Calibri"/>
          <w:sz w:val="22"/>
          <w:szCs w:val="22"/>
        </w:rPr>
        <w:t xml:space="preserve">Předmětu koupě v délce </w:t>
      </w:r>
      <w:r w:rsidR="009C4203" w:rsidRPr="00261263">
        <w:rPr>
          <w:rFonts w:ascii="Calibri" w:hAnsi="Calibri" w:cs="Calibri"/>
          <w:sz w:val="22"/>
          <w:szCs w:val="22"/>
        </w:rPr>
        <w:t xml:space="preserve">min. </w:t>
      </w:r>
      <w:r w:rsidR="004F654A">
        <w:rPr>
          <w:rFonts w:ascii="Calibri" w:hAnsi="Calibri" w:cs="Calibri"/>
          <w:b/>
          <w:bCs/>
          <w:sz w:val="22"/>
          <w:szCs w:val="22"/>
        </w:rPr>
        <w:t>24</w:t>
      </w:r>
      <w:r w:rsidRPr="00261263">
        <w:rPr>
          <w:rFonts w:ascii="Calibri" w:hAnsi="Calibri" w:cs="Calibri"/>
          <w:b/>
          <w:bCs/>
          <w:sz w:val="22"/>
          <w:szCs w:val="22"/>
        </w:rPr>
        <w:t xml:space="preserve"> měsíců</w:t>
      </w:r>
      <w:r w:rsidR="0083465E" w:rsidRPr="00261263">
        <w:rPr>
          <w:rFonts w:ascii="Calibri" w:hAnsi="Calibri" w:cs="Calibri"/>
          <w:b/>
          <w:bCs/>
          <w:sz w:val="22"/>
          <w:szCs w:val="22"/>
        </w:rPr>
        <w:t xml:space="preserve"> </w:t>
      </w:r>
      <w:r w:rsidR="0083465E" w:rsidRPr="00261263">
        <w:rPr>
          <w:rFonts w:ascii="Calibri" w:hAnsi="Calibri" w:cs="Calibri"/>
          <w:sz w:val="22"/>
          <w:szCs w:val="22"/>
        </w:rPr>
        <w:t>(bez ohledu na nájezd km)</w:t>
      </w:r>
      <w:r w:rsidR="004F654A">
        <w:rPr>
          <w:rFonts w:ascii="Calibri" w:hAnsi="Calibri" w:cs="Calibri"/>
          <w:sz w:val="22"/>
          <w:szCs w:val="22"/>
        </w:rPr>
        <w:t xml:space="preserve"> na nové díly a </w:t>
      </w:r>
      <w:r w:rsidR="004F654A" w:rsidRPr="004F654A">
        <w:rPr>
          <w:rFonts w:ascii="Calibri" w:hAnsi="Calibri" w:cs="Calibri"/>
          <w:b/>
          <w:bCs/>
          <w:sz w:val="22"/>
          <w:szCs w:val="22"/>
        </w:rPr>
        <w:t>12 měsíců</w:t>
      </w:r>
      <w:r w:rsidR="004F654A">
        <w:rPr>
          <w:rFonts w:ascii="Calibri" w:hAnsi="Calibri" w:cs="Calibri"/>
          <w:sz w:val="22"/>
          <w:szCs w:val="22"/>
        </w:rPr>
        <w:t xml:space="preserve"> na podvozek</w:t>
      </w:r>
      <w:r w:rsidRPr="00261263">
        <w:rPr>
          <w:rFonts w:ascii="Calibri" w:hAnsi="Calibri" w:cs="Calibri"/>
          <w:sz w:val="22"/>
          <w:szCs w:val="22"/>
        </w:rPr>
        <w:t xml:space="preserve">. Záruční doba Předmětu koupě dle předchozí věty počíná běžet dnem převzetí Předmětu koupě Kupujícím. </w:t>
      </w:r>
      <w:bookmarkStart w:id="9" w:name="_Ref203899458"/>
      <w:bookmarkEnd w:id="8"/>
      <w:r w:rsidRPr="00261263">
        <w:rPr>
          <w:rFonts w:ascii="Calibri" w:hAnsi="Calibri" w:cs="Calibri"/>
          <w:sz w:val="22"/>
          <w:szCs w:val="22"/>
        </w:rPr>
        <w:t xml:space="preserve">Po dobu trvání záruční doby dle čl. </w:t>
      </w:r>
      <w:r w:rsidR="007F2849">
        <w:fldChar w:fldCharType="begin"/>
      </w:r>
      <w:r w:rsidR="007F2849">
        <w:instrText xml:space="preserve"> REF _Ref203899367 \r \h  \* MERGEFORMAT </w:instrText>
      </w:r>
      <w:r w:rsidR="007F2849">
        <w:fldChar w:fldCharType="separate"/>
      </w:r>
      <w:r w:rsidR="00B81671" w:rsidRPr="00261263">
        <w:rPr>
          <w:rFonts w:ascii="Calibri" w:hAnsi="Calibri" w:cs="Calibri"/>
          <w:sz w:val="22"/>
          <w:szCs w:val="22"/>
        </w:rPr>
        <w:t>5.2</w:t>
      </w:r>
      <w:r w:rsidR="007F2849">
        <w:fldChar w:fldCharType="end"/>
      </w:r>
      <w:r w:rsidRPr="00261263">
        <w:rPr>
          <w:rFonts w:ascii="Calibri" w:hAnsi="Calibri" w:cs="Calibri"/>
          <w:sz w:val="22"/>
          <w:szCs w:val="22"/>
        </w:rPr>
        <w:t xml:space="preserve"> se Prodávající zavazuje bezplatně odstranit veškeré vady Předmětu koupě.</w:t>
      </w:r>
      <w:bookmarkEnd w:id="9"/>
      <w:r w:rsidR="003C22DB" w:rsidRPr="00261263">
        <w:rPr>
          <w:rFonts w:ascii="Calibri" w:hAnsi="Calibri" w:cs="Calibri"/>
          <w:sz w:val="22"/>
          <w:szCs w:val="22"/>
        </w:rPr>
        <w:t xml:space="preserve"> Prodávající se zavazuje bez zbytečného odkladu, nejpozději však do </w:t>
      </w:r>
      <w:r w:rsidR="00C20B30" w:rsidRPr="00261263">
        <w:rPr>
          <w:rFonts w:ascii="Calibri" w:hAnsi="Calibri" w:cs="Calibri"/>
          <w:sz w:val="22"/>
          <w:szCs w:val="22"/>
        </w:rPr>
        <w:t>5 pracovních dnů</w:t>
      </w:r>
      <w:r w:rsidR="003C22DB" w:rsidRPr="00261263">
        <w:rPr>
          <w:rFonts w:ascii="Calibri" w:hAnsi="Calibri" w:cs="Calibri"/>
          <w:sz w:val="22"/>
          <w:szCs w:val="22"/>
        </w:rPr>
        <w:t xml:space="preserve">, bude-li to v daném případě technicky možné, od okamžiku oznámení vady Předmětu koupě či jeho části zahájit odstraňování vady Předmětu koupě či jeho části, a vadu odstranit nejpozději do </w:t>
      </w:r>
      <w:r w:rsidR="00FA7E82" w:rsidRPr="00261263">
        <w:rPr>
          <w:rFonts w:ascii="Calibri" w:hAnsi="Calibri" w:cs="Calibri"/>
          <w:sz w:val="22"/>
          <w:szCs w:val="22"/>
        </w:rPr>
        <w:t>20</w:t>
      </w:r>
      <w:r w:rsidR="00C20B30" w:rsidRPr="00261263">
        <w:rPr>
          <w:rFonts w:ascii="Calibri" w:hAnsi="Calibri" w:cs="Calibri"/>
          <w:sz w:val="22"/>
          <w:szCs w:val="22"/>
        </w:rPr>
        <w:t xml:space="preserve"> pracovních</w:t>
      </w:r>
      <w:r w:rsidR="003C22DB" w:rsidRPr="00261263">
        <w:rPr>
          <w:rFonts w:ascii="Calibri" w:hAnsi="Calibri" w:cs="Calibri"/>
          <w:sz w:val="22"/>
          <w:szCs w:val="22"/>
        </w:rPr>
        <w:t xml:space="preserve"> dn</w:t>
      </w:r>
      <w:r w:rsidR="00FA7E82" w:rsidRPr="00261263">
        <w:rPr>
          <w:rFonts w:ascii="Calibri" w:hAnsi="Calibri" w:cs="Calibri"/>
          <w:sz w:val="22"/>
          <w:szCs w:val="22"/>
        </w:rPr>
        <w:t>ů</w:t>
      </w:r>
      <w:r w:rsidR="003C22DB" w:rsidRPr="00261263">
        <w:rPr>
          <w:rFonts w:ascii="Calibri" w:hAnsi="Calibri" w:cs="Calibri"/>
          <w:sz w:val="22"/>
          <w:szCs w:val="22"/>
        </w:rPr>
        <w:t xml:space="preserve"> ode dne oznámení Prodávajícímu, pokud se </w:t>
      </w:r>
      <w:r w:rsidR="00A56A26" w:rsidRPr="00261263">
        <w:rPr>
          <w:rFonts w:ascii="Calibri" w:hAnsi="Calibri" w:cs="Calibri"/>
          <w:sz w:val="22"/>
          <w:szCs w:val="22"/>
        </w:rPr>
        <w:t>S</w:t>
      </w:r>
      <w:r w:rsidR="003C22DB" w:rsidRPr="00261263">
        <w:rPr>
          <w:rFonts w:ascii="Calibri" w:hAnsi="Calibri" w:cs="Calibri"/>
          <w:sz w:val="22"/>
          <w:szCs w:val="22"/>
        </w:rPr>
        <w:t>mluvní strany nedohodnou jinak.</w:t>
      </w:r>
      <w:r w:rsidR="007944D2" w:rsidRPr="00261263">
        <w:rPr>
          <w:rFonts w:ascii="Calibri" w:hAnsi="Calibri" w:cs="Calibri"/>
          <w:sz w:val="22"/>
          <w:szCs w:val="22"/>
        </w:rPr>
        <w:t xml:space="preserve"> </w:t>
      </w:r>
    </w:p>
    <w:p w14:paraId="71941350" w14:textId="77777777" w:rsidR="004510E5" w:rsidRPr="00152B7F" w:rsidRDefault="004510E5" w:rsidP="00B27292">
      <w:pPr>
        <w:pStyle w:val="Prohlen"/>
        <w:widowControl/>
        <w:numPr>
          <w:ilvl w:val="0"/>
          <w:numId w:val="1"/>
        </w:numPr>
        <w:spacing w:after="120" w:line="240" w:lineRule="auto"/>
        <w:jc w:val="both"/>
        <w:rPr>
          <w:rFonts w:ascii="Calibri" w:hAnsi="Calibri" w:cs="Calibri"/>
          <w:smallCaps/>
          <w:sz w:val="26"/>
          <w:szCs w:val="22"/>
        </w:rPr>
      </w:pPr>
      <w:r w:rsidRPr="00152B7F">
        <w:rPr>
          <w:rFonts w:ascii="Calibri" w:hAnsi="Calibri" w:cs="Calibri"/>
          <w:smallCaps/>
          <w:sz w:val="26"/>
          <w:szCs w:val="22"/>
        </w:rPr>
        <w:t>Sankce</w:t>
      </w:r>
    </w:p>
    <w:p w14:paraId="15E9A433" w14:textId="77777777" w:rsidR="00A43D66" w:rsidRPr="0086486F" w:rsidRDefault="00A43D66" w:rsidP="00A43D66">
      <w:pPr>
        <w:pStyle w:val="Nadpis21"/>
        <w:widowControl/>
        <w:numPr>
          <w:ilvl w:val="1"/>
          <w:numId w:val="1"/>
        </w:numPr>
        <w:spacing w:line="240" w:lineRule="auto"/>
        <w:rPr>
          <w:rFonts w:asciiTheme="minorHAnsi" w:hAnsiTheme="minorHAnsi" w:cstheme="minorHAnsi"/>
          <w:sz w:val="22"/>
          <w:szCs w:val="22"/>
        </w:rPr>
      </w:pPr>
      <w:r w:rsidRPr="0086486F">
        <w:rPr>
          <w:rFonts w:asciiTheme="minorHAnsi" w:hAnsiTheme="minorHAnsi" w:cstheme="minorHAnsi"/>
          <w:sz w:val="22"/>
          <w:szCs w:val="22"/>
        </w:rPr>
        <w:t>V případě, že Prodávající poruší svou povinnost odstranit drobné vady v termínu podle čl. 3.</w:t>
      </w:r>
      <w:r>
        <w:rPr>
          <w:rFonts w:asciiTheme="minorHAnsi" w:hAnsiTheme="minorHAnsi" w:cstheme="minorHAnsi"/>
          <w:sz w:val="22"/>
          <w:szCs w:val="22"/>
        </w:rPr>
        <w:t>3</w:t>
      </w:r>
      <w:r w:rsidRPr="0086486F">
        <w:rPr>
          <w:rFonts w:asciiTheme="minorHAnsi" w:hAnsiTheme="minorHAnsi" w:cstheme="minorHAnsi"/>
          <w:sz w:val="22"/>
          <w:szCs w:val="22"/>
        </w:rPr>
        <w:t xml:space="preserve"> této </w:t>
      </w:r>
      <w:proofErr w:type="gramStart"/>
      <w:r w:rsidRPr="0086486F">
        <w:rPr>
          <w:rFonts w:asciiTheme="minorHAnsi" w:hAnsiTheme="minorHAnsi" w:cstheme="minorHAnsi"/>
          <w:sz w:val="22"/>
          <w:szCs w:val="22"/>
        </w:rPr>
        <w:t>Smlouvy</w:t>
      </w:r>
      <w:proofErr w:type="gramEnd"/>
      <w:r>
        <w:rPr>
          <w:rFonts w:asciiTheme="minorHAnsi" w:hAnsiTheme="minorHAnsi" w:cstheme="minorHAnsi"/>
          <w:sz w:val="22"/>
          <w:szCs w:val="22"/>
        </w:rPr>
        <w:t xml:space="preserve"> resp. v jiném dohodnutém termínu</w:t>
      </w:r>
      <w:r w:rsidRPr="0086486F">
        <w:rPr>
          <w:rFonts w:asciiTheme="minorHAnsi" w:hAnsiTheme="minorHAnsi" w:cstheme="minorHAnsi"/>
          <w:sz w:val="22"/>
          <w:szCs w:val="22"/>
        </w:rPr>
        <w:t xml:space="preserve">, bude povinen zaplatit Kupujícímu smluvní pokutu ve výši 0,2 % z kupní ceny </w:t>
      </w:r>
      <w:r>
        <w:rPr>
          <w:rFonts w:asciiTheme="minorHAnsi" w:hAnsiTheme="minorHAnsi" w:cstheme="minorHAnsi"/>
          <w:sz w:val="22"/>
          <w:szCs w:val="22"/>
        </w:rPr>
        <w:t xml:space="preserve">vč. DPH </w:t>
      </w:r>
      <w:r w:rsidRPr="0086486F">
        <w:rPr>
          <w:rFonts w:asciiTheme="minorHAnsi" w:hAnsiTheme="minorHAnsi" w:cstheme="minorHAnsi"/>
          <w:sz w:val="22"/>
          <w:szCs w:val="22"/>
        </w:rPr>
        <w:t>za každý započatý den prodlení.</w:t>
      </w:r>
    </w:p>
    <w:p w14:paraId="3F4CF346" w14:textId="433AEA47" w:rsidR="00A43D66" w:rsidRPr="00B10D23" w:rsidRDefault="00A43D66" w:rsidP="00A43D66">
      <w:pPr>
        <w:pStyle w:val="Nadpis21"/>
        <w:widowControl/>
        <w:numPr>
          <w:ilvl w:val="1"/>
          <w:numId w:val="1"/>
        </w:numPr>
        <w:spacing w:line="240" w:lineRule="auto"/>
        <w:rPr>
          <w:rFonts w:asciiTheme="minorHAnsi" w:hAnsiTheme="minorHAnsi" w:cstheme="minorHAnsi"/>
          <w:sz w:val="22"/>
          <w:szCs w:val="22"/>
        </w:rPr>
      </w:pPr>
      <w:r w:rsidRPr="0086486F">
        <w:rPr>
          <w:rFonts w:asciiTheme="minorHAnsi" w:hAnsiTheme="minorHAnsi" w:cstheme="minorHAnsi"/>
          <w:sz w:val="22"/>
          <w:szCs w:val="22"/>
        </w:rPr>
        <w:t xml:space="preserve">V případě, že Prodávající poruší své povinnosti dodat Předmět koupě podle čl. </w:t>
      </w:r>
      <w:r w:rsidRPr="0086486F">
        <w:rPr>
          <w:rFonts w:asciiTheme="minorHAnsi" w:hAnsiTheme="minorHAnsi" w:cstheme="minorHAnsi"/>
          <w:sz w:val="22"/>
          <w:szCs w:val="22"/>
        </w:rPr>
        <w:fldChar w:fldCharType="begin"/>
      </w:r>
      <w:r w:rsidRPr="0086486F">
        <w:rPr>
          <w:rFonts w:asciiTheme="minorHAnsi" w:hAnsiTheme="minorHAnsi" w:cstheme="minorHAnsi"/>
          <w:sz w:val="22"/>
          <w:szCs w:val="22"/>
        </w:rPr>
        <w:instrText xml:space="preserve"> REF _Ref203899604 \r \h  \* MERGEFORMAT </w:instrText>
      </w:r>
      <w:r w:rsidRPr="0086486F">
        <w:rPr>
          <w:rFonts w:asciiTheme="minorHAnsi" w:hAnsiTheme="minorHAnsi" w:cstheme="minorHAnsi"/>
          <w:sz w:val="22"/>
          <w:szCs w:val="22"/>
        </w:rPr>
      </w:r>
      <w:r w:rsidRPr="0086486F">
        <w:rPr>
          <w:rFonts w:asciiTheme="minorHAnsi" w:hAnsiTheme="minorHAnsi" w:cstheme="minorHAnsi"/>
          <w:sz w:val="22"/>
          <w:szCs w:val="22"/>
        </w:rPr>
        <w:fldChar w:fldCharType="separate"/>
      </w:r>
      <w:r>
        <w:rPr>
          <w:rFonts w:asciiTheme="minorHAnsi" w:hAnsiTheme="minorHAnsi" w:cstheme="minorHAnsi"/>
          <w:sz w:val="22"/>
          <w:szCs w:val="22"/>
        </w:rPr>
        <w:t>1.1</w:t>
      </w:r>
      <w:r w:rsidRPr="0086486F">
        <w:rPr>
          <w:rFonts w:asciiTheme="minorHAnsi" w:hAnsiTheme="minorHAnsi" w:cstheme="minorHAnsi"/>
          <w:sz w:val="22"/>
          <w:szCs w:val="22"/>
        </w:rPr>
        <w:fldChar w:fldCharType="end"/>
      </w:r>
      <w:r w:rsidRPr="0086486F">
        <w:rPr>
          <w:rFonts w:asciiTheme="minorHAnsi" w:hAnsiTheme="minorHAnsi" w:cstheme="minorHAnsi"/>
          <w:sz w:val="22"/>
          <w:szCs w:val="22"/>
        </w:rPr>
        <w:t xml:space="preserve"> až čl. 1.4 této Smlouvy v </w:t>
      </w:r>
      <w:proofErr w:type="gramStart"/>
      <w:r w:rsidRPr="0086486F">
        <w:rPr>
          <w:rFonts w:asciiTheme="minorHAnsi" w:hAnsiTheme="minorHAnsi" w:cstheme="minorHAnsi"/>
          <w:sz w:val="22"/>
          <w:szCs w:val="22"/>
        </w:rPr>
        <w:t>termínu</w:t>
      </w:r>
      <w:proofErr w:type="gramEnd"/>
      <w:r w:rsidRPr="0086486F">
        <w:rPr>
          <w:rFonts w:asciiTheme="minorHAnsi" w:hAnsiTheme="minorHAnsi" w:cstheme="minorHAnsi"/>
          <w:sz w:val="22"/>
          <w:szCs w:val="22"/>
        </w:rPr>
        <w:t xml:space="preserve"> </w:t>
      </w:r>
      <w:r>
        <w:rPr>
          <w:rFonts w:asciiTheme="minorHAnsi" w:hAnsiTheme="minorHAnsi" w:cstheme="minorHAnsi"/>
          <w:sz w:val="22"/>
          <w:szCs w:val="22"/>
        </w:rPr>
        <w:t xml:space="preserve">resp. v dílčím termínu (milníku) </w:t>
      </w:r>
      <w:r w:rsidRPr="0086486F">
        <w:rPr>
          <w:rFonts w:asciiTheme="minorHAnsi" w:hAnsiTheme="minorHAnsi" w:cstheme="minorHAnsi"/>
          <w:sz w:val="22"/>
          <w:szCs w:val="22"/>
        </w:rPr>
        <w:t xml:space="preserve">podle čl. </w:t>
      </w:r>
      <w:r w:rsidRPr="0086486F">
        <w:rPr>
          <w:rFonts w:asciiTheme="minorHAnsi" w:hAnsiTheme="minorHAnsi" w:cstheme="minorHAnsi"/>
        </w:rPr>
        <w:fldChar w:fldCharType="begin"/>
      </w:r>
      <w:r w:rsidRPr="0086486F">
        <w:rPr>
          <w:rFonts w:asciiTheme="minorHAnsi" w:hAnsiTheme="minorHAnsi" w:cstheme="minorHAnsi"/>
        </w:rPr>
        <w:instrText xml:space="preserve"> REF _Ref203899557 \r \h  \* MERGEFORMAT </w:instrText>
      </w:r>
      <w:r w:rsidRPr="0086486F">
        <w:rPr>
          <w:rFonts w:asciiTheme="minorHAnsi" w:hAnsiTheme="minorHAnsi" w:cstheme="minorHAnsi"/>
        </w:rPr>
      </w:r>
      <w:r w:rsidRPr="0086486F">
        <w:rPr>
          <w:rFonts w:asciiTheme="minorHAnsi" w:hAnsiTheme="minorHAnsi" w:cstheme="minorHAnsi"/>
        </w:rPr>
        <w:fldChar w:fldCharType="separate"/>
      </w:r>
      <w:r w:rsidRPr="009E2014">
        <w:rPr>
          <w:rFonts w:asciiTheme="minorHAnsi" w:hAnsiTheme="minorHAnsi" w:cstheme="minorHAnsi"/>
          <w:sz w:val="22"/>
          <w:szCs w:val="22"/>
        </w:rPr>
        <w:t>3.1</w:t>
      </w:r>
      <w:r w:rsidRPr="0086486F">
        <w:rPr>
          <w:rFonts w:asciiTheme="minorHAnsi" w:hAnsiTheme="minorHAnsi" w:cstheme="minorHAnsi"/>
        </w:rPr>
        <w:fldChar w:fldCharType="end"/>
      </w:r>
      <w:r w:rsidRPr="0086486F">
        <w:rPr>
          <w:rFonts w:asciiTheme="minorHAnsi" w:hAnsiTheme="minorHAnsi" w:cstheme="minorHAnsi"/>
          <w:sz w:val="22"/>
          <w:szCs w:val="22"/>
        </w:rPr>
        <w:t xml:space="preserve"> této Smlouvy, bude povinen zaplatit Kupujícímu smluvní pokutu ve výši 0,</w:t>
      </w:r>
      <w:r w:rsidR="003B2597">
        <w:rPr>
          <w:rFonts w:asciiTheme="minorHAnsi" w:hAnsiTheme="minorHAnsi" w:cstheme="minorHAnsi"/>
          <w:sz w:val="22"/>
          <w:szCs w:val="22"/>
        </w:rPr>
        <w:t>15</w:t>
      </w:r>
      <w:r w:rsidRPr="0086486F">
        <w:rPr>
          <w:rFonts w:asciiTheme="minorHAnsi" w:hAnsiTheme="minorHAnsi" w:cstheme="minorHAnsi"/>
          <w:sz w:val="22"/>
          <w:szCs w:val="22"/>
        </w:rPr>
        <w:t xml:space="preserve"> % z kupní ceny </w:t>
      </w:r>
      <w:r w:rsidR="003B2597">
        <w:rPr>
          <w:rFonts w:asciiTheme="minorHAnsi" w:hAnsiTheme="minorHAnsi" w:cstheme="minorHAnsi"/>
          <w:sz w:val="22"/>
          <w:szCs w:val="22"/>
        </w:rPr>
        <w:t xml:space="preserve">vč. DPH </w:t>
      </w:r>
      <w:r w:rsidRPr="0086486F">
        <w:rPr>
          <w:rFonts w:asciiTheme="minorHAnsi" w:hAnsiTheme="minorHAnsi" w:cstheme="minorHAnsi"/>
          <w:sz w:val="22"/>
          <w:szCs w:val="22"/>
        </w:rPr>
        <w:t xml:space="preserve">za každý započatý den </w:t>
      </w:r>
      <w:r w:rsidRPr="00B10D23">
        <w:rPr>
          <w:rFonts w:asciiTheme="minorHAnsi" w:hAnsiTheme="minorHAnsi" w:cstheme="minorHAnsi"/>
          <w:sz w:val="22"/>
          <w:szCs w:val="22"/>
        </w:rPr>
        <w:t>prodlení.</w:t>
      </w:r>
    </w:p>
    <w:p w14:paraId="35E3B60E" w14:textId="2302F9FF" w:rsidR="00A43D66" w:rsidRDefault="00A43D66" w:rsidP="00A43D66">
      <w:pPr>
        <w:pStyle w:val="Nadpis21"/>
        <w:widowControl/>
        <w:numPr>
          <w:ilvl w:val="1"/>
          <w:numId w:val="1"/>
        </w:numPr>
        <w:spacing w:line="240" w:lineRule="auto"/>
        <w:rPr>
          <w:rFonts w:asciiTheme="minorHAnsi" w:hAnsiTheme="minorHAnsi" w:cstheme="minorHAnsi"/>
          <w:sz w:val="22"/>
          <w:szCs w:val="22"/>
        </w:rPr>
      </w:pPr>
      <w:r w:rsidRPr="0086486F">
        <w:rPr>
          <w:rFonts w:asciiTheme="minorHAnsi" w:hAnsiTheme="minorHAnsi" w:cstheme="minorHAnsi"/>
          <w:sz w:val="22"/>
          <w:szCs w:val="22"/>
        </w:rPr>
        <w:t xml:space="preserve">V případě, že Prodávající poruší svou povinnost odstranit jakoukoliv vadu Předmětu koupě ve lhůtě uvedené v čl. </w:t>
      </w:r>
      <w:r w:rsidRPr="0086486F">
        <w:rPr>
          <w:rFonts w:asciiTheme="minorHAnsi" w:hAnsiTheme="minorHAnsi" w:cstheme="minorHAnsi"/>
        </w:rPr>
        <w:fldChar w:fldCharType="begin"/>
      </w:r>
      <w:r w:rsidRPr="0086486F">
        <w:rPr>
          <w:rFonts w:asciiTheme="minorHAnsi" w:hAnsiTheme="minorHAnsi" w:cstheme="minorHAnsi"/>
        </w:rPr>
        <w:instrText xml:space="preserve"> REF _Ref203899458 \r \h  \* MERGEFORMAT </w:instrText>
      </w:r>
      <w:r w:rsidRPr="0086486F">
        <w:rPr>
          <w:rFonts w:asciiTheme="minorHAnsi" w:hAnsiTheme="minorHAnsi" w:cstheme="minorHAnsi"/>
        </w:rPr>
      </w:r>
      <w:r w:rsidRPr="0086486F">
        <w:rPr>
          <w:rFonts w:asciiTheme="minorHAnsi" w:hAnsiTheme="minorHAnsi" w:cstheme="minorHAnsi"/>
        </w:rPr>
        <w:fldChar w:fldCharType="separate"/>
      </w:r>
      <w:r w:rsidRPr="009E2014">
        <w:rPr>
          <w:rFonts w:asciiTheme="minorHAnsi" w:hAnsiTheme="minorHAnsi" w:cstheme="minorHAnsi"/>
          <w:sz w:val="22"/>
          <w:szCs w:val="22"/>
        </w:rPr>
        <w:t>5.</w:t>
      </w:r>
      <w:r w:rsidR="003B2597">
        <w:rPr>
          <w:rFonts w:asciiTheme="minorHAnsi" w:hAnsiTheme="minorHAnsi" w:cstheme="minorHAnsi"/>
          <w:sz w:val="22"/>
          <w:szCs w:val="22"/>
        </w:rPr>
        <w:t>2</w:t>
      </w:r>
      <w:r w:rsidRPr="0086486F">
        <w:rPr>
          <w:rFonts w:asciiTheme="minorHAnsi" w:hAnsiTheme="minorHAnsi" w:cstheme="minorHAnsi"/>
        </w:rPr>
        <w:fldChar w:fldCharType="end"/>
      </w:r>
      <w:r w:rsidRPr="0086486F">
        <w:rPr>
          <w:rFonts w:asciiTheme="minorHAnsi" w:hAnsiTheme="minorHAnsi" w:cstheme="minorHAnsi"/>
          <w:sz w:val="22"/>
          <w:szCs w:val="22"/>
        </w:rPr>
        <w:t xml:space="preserve"> této Smlouvy, bude povinen zaplatit Kupujícímu smluvní pokutu ve výši 0,</w:t>
      </w:r>
      <w:r>
        <w:rPr>
          <w:rFonts w:asciiTheme="minorHAnsi" w:hAnsiTheme="minorHAnsi" w:cstheme="minorHAnsi"/>
          <w:sz w:val="22"/>
          <w:szCs w:val="22"/>
        </w:rPr>
        <w:t>2</w:t>
      </w:r>
      <w:r w:rsidRPr="0086486F">
        <w:rPr>
          <w:rFonts w:asciiTheme="minorHAnsi" w:hAnsiTheme="minorHAnsi" w:cstheme="minorHAnsi"/>
          <w:sz w:val="22"/>
          <w:szCs w:val="22"/>
        </w:rPr>
        <w:t xml:space="preserve"> % z kupní ceny </w:t>
      </w:r>
      <w:r>
        <w:rPr>
          <w:rFonts w:asciiTheme="minorHAnsi" w:hAnsiTheme="minorHAnsi" w:cstheme="minorHAnsi"/>
          <w:sz w:val="22"/>
          <w:szCs w:val="22"/>
        </w:rPr>
        <w:t xml:space="preserve">vč. DPH </w:t>
      </w:r>
      <w:r w:rsidRPr="0086486F">
        <w:rPr>
          <w:rFonts w:asciiTheme="minorHAnsi" w:hAnsiTheme="minorHAnsi" w:cstheme="minorHAnsi"/>
          <w:sz w:val="22"/>
          <w:szCs w:val="22"/>
        </w:rPr>
        <w:t>za každý započatý den prodlení</w:t>
      </w:r>
      <w:r>
        <w:rPr>
          <w:rFonts w:asciiTheme="minorHAnsi" w:hAnsiTheme="minorHAnsi" w:cstheme="minorHAnsi"/>
          <w:sz w:val="22"/>
          <w:szCs w:val="22"/>
        </w:rPr>
        <w:t xml:space="preserve"> a za každou jednotlivou vadu</w:t>
      </w:r>
      <w:r w:rsidRPr="0086486F">
        <w:rPr>
          <w:rFonts w:asciiTheme="minorHAnsi" w:hAnsiTheme="minorHAnsi" w:cstheme="minorHAnsi"/>
          <w:sz w:val="22"/>
          <w:szCs w:val="22"/>
        </w:rPr>
        <w:t>.</w:t>
      </w:r>
    </w:p>
    <w:p w14:paraId="21AF9715" w14:textId="499FF12F" w:rsidR="00A139A2" w:rsidRPr="00652680" w:rsidRDefault="00A139A2" w:rsidP="00A43D66">
      <w:pPr>
        <w:pStyle w:val="Nadpis21"/>
        <w:widowControl/>
        <w:numPr>
          <w:ilvl w:val="1"/>
          <w:numId w:val="1"/>
        </w:numPr>
        <w:spacing w:line="240" w:lineRule="auto"/>
        <w:rPr>
          <w:rFonts w:asciiTheme="minorHAnsi" w:hAnsiTheme="minorHAnsi" w:cstheme="minorHAnsi"/>
          <w:sz w:val="22"/>
          <w:szCs w:val="22"/>
        </w:rPr>
      </w:pPr>
      <w:r w:rsidRPr="003E195A">
        <w:rPr>
          <w:rFonts w:asciiTheme="minorHAnsi" w:hAnsiTheme="minorHAnsi" w:cstheme="minorHAnsi"/>
          <w:sz w:val="22"/>
          <w:szCs w:val="22"/>
        </w:rPr>
        <w:t>V</w:t>
      </w:r>
      <w:r>
        <w:rPr>
          <w:rFonts w:asciiTheme="minorHAnsi" w:hAnsiTheme="minorHAnsi" w:cstheme="minorHAnsi"/>
          <w:sz w:val="22"/>
          <w:szCs w:val="22"/>
        </w:rPr>
        <w:t> </w:t>
      </w:r>
      <w:r w:rsidRPr="003E195A">
        <w:rPr>
          <w:rFonts w:asciiTheme="minorHAnsi" w:hAnsiTheme="minorHAnsi" w:cstheme="minorHAnsi"/>
          <w:sz w:val="22"/>
          <w:szCs w:val="22"/>
        </w:rPr>
        <w:t>případě</w:t>
      </w:r>
      <w:r>
        <w:rPr>
          <w:rFonts w:asciiTheme="minorHAnsi" w:hAnsiTheme="minorHAnsi" w:cstheme="minorHAnsi"/>
          <w:sz w:val="22"/>
          <w:szCs w:val="22"/>
        </w:rPr>
        <w:t>, že Prodávající poruší</w:t>
      </w:r>
      <w:r w:rsidRPr="003E195A">
        <w:rPr>
          <w:rFonts w:asciiTheme="minorHAnsi" w:hAnsiTheme="minorHAnsi" w:cstheme="minorHAnsi"/>
          <w:sz w:val="22"/>
          <w:szCs w:val="22"/>
        </w:rPr>
        <w:t xml:space="preserve"> jak</w:t>
      </w:r>
      <w:r>
        <w:rPr>
          <w:rFonts w:asciiTheme="minorHAnsi" w:hAnsiTheme="minorHAnsi" w:cstheme="minorHAnsi"/>
          <w:sz w:val="22"/>
          <w:szCs w:val="22"/>
        </w:rPr>
        <w:t>oukoliv</w:t>
      </w:r>
      <w:r w:rsidRPr="003E195A">
        <w:rPr>
          <w:rFonts w:asciiTheme="minorHAnsi" w:hAnsiTheme="minorHAnsi" w:cstheme="minorHAnsi"/>
          <w:sz w:val="22"/>
          <w:szCs w:val="22"/>
        </w:rPr>
        <w:t xml:space="preserve"> povinnost dle </w:t>
      </w:r>
      <w:r>
        <w:rPr>
          <w:rFonts w:asciiTheme="minorHAnsi" w:hAnsiTheme="minorHAnsi" w:cstheme="minorHAnsi"/>
          <w:sz w:val="22"/>
          <w:szCs w:val="22"/>
        </w:rPr>
        <w:t>čl. 9 odst. 9.3</w:t>
      </w:r>
      <w:r w:rsidRPr="003E195A">
        <w:rPr>
          <w:rFonts w:asciiTheme="minorHAnsi" w:hAnsiTheme="minorHAnsi" w:cstheme="minorHAnsi"/>
          <w:sz w:val="22"/>
          <w:szCs w:val="22"/>
        </w:rPr>
        <w:t xml:space="preserve"> této </w:t>
      </w:r>
      <w:r>
        <w:rPr>
          <w:rFonts w:asciiTheme="minorHAnsi" w:hAnsiTheme="minorHAnsi" w:cstheme="minorHAnsi"/>
          <w:sz w:val="22"/>
          <w:szCs w:val="22"/>
        </w:rPr>
        <w:t>S</w:t>
      </w:r>
      <w:r w:rsidRPr="003E195A">
        <w:rPr>
          <w:rFonts w:asciiTheme="minorHAnsi" w:hAnsiTheme="minorHAnsi" w:cstheme="minorHAnsi"/>
          <w:sz w:val="22"/>
          <w:szCs w:val="22"/>
        </w:rPr>
        <w:t xml:space="preserve">mlouvy se </w:t>
      </w:r>
      <w:r>
        <w:rPr>
          <w:rFonts w:asciiTheme="minorHAnsi" w:hAnsiTheme="minorHAnsi" w:cstheme="minorHAnsi"/>
          <w:sz w:val="22"/>
          <w:szCs w:val="22"/>
        </w:rPr>
        <w:t xml:space="preserve">Prodávající </w:t>
      </w:r>
      <w:r w:rsidRPr="003E195A">
        <w:rPr>
          <w:rFonts w:asciiTheme="minorHAnsi" w:hAnsiTheme="minorHAnsi" w:cstheme="minorHAnsi"/>
          <w:sz w:val="22"/>
          <w:szCs w:val="22"/>
        </w:rPr>
        <w:t>zavazuje, v každém jednotlivém případě porušení povinnosti dle tohoto</w:t>
      </w:r>
      <w:r>
        <w:rPr>
          <w:rFonts w:asciiTheme="minorHAnsi" w:hAnsiTheme="minorHAnsi" w:cstheme="minorHAnsi"/>
          <w:sz w:val="22"/>
          <w:szCs w:val="22"/>
        </w:rPr>
        <w:t xml:space="preserve"> odstavce</w:t>
      </w:r>
      <w:r w:rsidRPr="003E195A">
        <w:rPr>
          <w:rFonts w:asciiTheme="minorHAnsi" w:hAnsiTheme="minorHAnsi" w:cstheme="minorHAnsi"/>
          <w:sz w:val="22"/>
          <w:szCs w:val="22"/>
        </w:rPr>
        <w:t xml:space="preserve">, </w:t>
      </w:r>
      <w:r w:rsidRPr="00652680">
        <w:rPr>
          <w:rFonts w:asciiTheme="minorHAnsi" w:hAnsiTheme="minorHAnsi" w:cstheme="minorHAnsi"/>
          <w:sz w:val="22"/>
          <w:szCs w:val="22"/>
        </w:rPr>
        <w:t xml:space="preserve">zaplatit Kupujícímu smluvní pokutu ve výši </w:t>
      </w:r>
      <w:proofErr w:type="gramStart"/>
      <w:r w:rsidRPr="00652680">
        <w:rPr>
          <w:rFonts w:asciiTheme="minorHAnsi" w:hAnsiTheme="minorHAnsi" w:cstheme="minorHAnsi"/>
          <w:sz w:val="22"/>
          <w:szCs w:val="22"/>
        </w:rPr>
        <w:t>5.000,-</w:t>
      </w:r>
      <w:proofErr w:type="gramEnd"/>
      <w:r w:rsidRPr="00652680">
        <w:rPr>
          <w:rFonts w:asciiTheme="minorHAnsi" w:hAnsiTheme="minorHAnsi" w:cstheme="minorHAnsi"/>
          <w:sz w:val="22"/>
          <w:szCs w:val="22"/>
        </w:rPr>
        <w:t xml:space="preserve"> Kč.</w:t>
      </w:r>
    </w:p>
    <w:p w14:paraId="5CA6FD4E" w14:textId="2C88F0F4" w:rsidR="00A43D66" w:rsidRDefault="00A43D66" w:rsidP="00A43D66">
      <w:pPr>
        <w:numPr>
          <w:ilvl w:val="1"/>
          <w:numId w:val="1"/>
        </w:numPr>
        <w:tabs>
          <w:tab w:val="clear" w:pos="705"/>
          <w:tab w:val="left" w:pos="-709"/>
          <w:tab w:val="left" w:pos="709"/>
        </w:tabs>
        <w:overflowPunct w:val="0"/>
        <w:autoSpaceDE w:val="0"/>
        <w:autoSpaceDN w:val="0"/>
        <w:adjustRightInd w:val="0"/>
        <w:spacing w:before="120" w:after="120"/>
        <w:ind w:left="703" w:hanging="703"/>
        <w:jc w:val="both"/>
        <w:textAlignment w:val="baseline"/>
        <w:rPr>
          <w:rFonts w:asciiTheme="minorHAnsi" w:hAnsiTheme="minorHAnsi" w:cstheme="minorHAnsi"/>
          <w:sz w:val="22"/>
          <w:szCs w:val="22"/>
        </w:rPr>
      </w:pPr>
      <w:r w:rsidRPr="00652680">
        <w:rPr>
          <w:rFonts w:asciiTheme="minorHAnsi" w:hAnsiTheme="minorHAnsi" w:cstheme="minorHAnsi"/>
          <w:sz w:val="22"/>
          <w:szCs w:val="22"/>
        </w:rPr>
        <w:lastRenderedPageBreak/>
        <w:t>V případě, že Prodávající poruší jakoukoliv povinnost dle čl. 9 odst. 9.</w:t>
      </w:r>
      <w:r w:rsidR="00652680">
        <w:rPr>
          <w:rFonts w:asciiTheme="minorHAnsi" w:hAnsiTheme="minorHAnsi" w:cstheme="minorHAnsi"/>
          <w:sz w:val="22"/>
          <w:szCs w:val="22"/>
        </w:rPr>
        <w:t>6</w:t>
      </w:r>
      <w:r w:rsidRPr="00652680">
        <w:rPr>
          <w:rFonts w:asciiTheme="minorHAnsi" w:hAnsiTheme="minorHAnsi" w:cstheme="minorHAnsi"/>
          <w:sz w:val="22"/>
          <w:szCs w:val="22"/>
        </w:rPr>
        <w:t xml:space="preserve"> této Smlouvy se Prodávající zavazuje, v každém jednotlivém případě porušení povinnosti dle tohoto odstavce, zaplatit Kupujícímu smluvní pokutu ve výši </w:t>
      </w:r>
      <w:proofErr w:type="gramStart"/>
      <w:r w:rsidRPr="00652680">
        <w:rPr>
          <w:rFonts w:asciiTheme="minorHAnsi" w:hAnsiTheme="minorHAnsi" w:cstheme="minorHAnsi"/>
          <w:sz w:val="22"/>
          <w:szCs w:val="22"/>
        </w:rPr>
        <w:t>10.000,-</w:t>
      </w:r>
      <w:proofErr w:type="gramEnd"/>
      <w:r w:rsidRPr="00652680">
        <w:rPr>
          <w:rFonts w:asciiTheme="minorHAnsi" w:hAnsiTheme="minorHAnsi" w:cstheme="minorHAnsi"/>
          <w:sz w:val="22"/>
          <w:szCs w:val="22"/>
        </w:rPr>
        <w:t xml:space="preserve"> </w:t>
      </w:r>
      <w:r w:rsidRPr="003E195A">
        <w:rPr>
          <w:rFonts w:asciiTheme="minorHAnsi" w:hAnsiTheme="minorHAnsi" w:cstheme="minorHAnsi"/>
          <w:sz w:val="22"/>
          <w:szCs w:val="22"/>
        </w:rPr>
        <w:t>Kč</w:t>
      </w:r>
      <w:r>
        <w:rPr>
          <w:rFonts w:asciiTheme="minorHAnsi" w:hAnsiTheme="minorHAnsi" w:cstheme="minorHAnsi"/>
          <w:sz w:val="22"/>
          <w:szCs w:val="22"/>
        </w:rPr>
        <w:t>.</w:t>
      </w:r>
    </w:p>
    <w:p w14:paraId="0D5087DC" w14:textId="77777777" w:rsidR="00A43D66" w:rsidRDefault="00A43D66" w:rsidP="00A43D66">
      <w:pPr>
        <w:pStyle w:val="Nadpis21"/>
        <w:widowControl/>
        <w:numPr>
          <w:ilvl w:val="1"/>
          <w:numId w:val="1"/>
        </w:numPr>
        <w:spacing w:line="240" w:lineRule="auto"/>
        <w:rPr>
          <w:rFonts w:asciiTheme="minorHAnsi" w:hAnsiTheme="minorHAnsi" w:cstheme="minorHAnsi"/>
          <w:sz w:val="22"/>
          <w:szCs w:val="22"/>
        </w:rPr>
      </w:pPr>
      <w:r w:rsidRPr="0086486F">
        <w:rPr>
          <w:rFonts w:asciiTheme="minorHAnsi" w:hAnsiTheme="minorHAnsi" w:cstheme="minorHAnsi"/>
          <w:sz w:val="22"/>
          <w:szCs w:val="22"/>
        </w:rPr>
        <w:t xml:space="preserve">Vznikem povinnosti hradit smluvní pokutu podle této Smlouvy, ani jejím faktickým zaplacením není dotčen nárok Kupujícího na náhradu vzniklé škody ve výši přesahující výši smluvní pokuty. Smluvní pokuta je splatná na písemnou výzvu, a to do 10 dnů ode dne doručení písemné výzvy Prodávajícímu. </w:t>
      </w:r>
      <w:r>
        <w:rPr>
          <w:rFonts w:asciiTheme="minorHAnsi" w:hAnsiTheme="minorHAnsi" w:cstheme="minorHAnsi"/>
          <w:sz w:val="22"/>
          <w:szCs w:val="22"/>
        </w:rPr>
        <w:t>P</w:t>
      </w:r>
      <w:r w:rsidRPr="008B3C42">
        <w:rPr>
          <w:rFonts w:asciiTheme="minorHAnsi" w:hAnsiTheme="minorHAnsi" w:cstheme="minorHAnsi"/>
          <w:sz w:val="22"/>
          <w:szCs w:val="22"/>
        </w:rPr>
        <w:t xml:space="preserve">ohledávka </w:t>
      </w:r>
      <w:r>
        <w:rPr>
          <w:rFonts w:asciiTheme="minorHAnsi" w:hAnsiTheme="minorHAnsi" w:cstheme="minorHAnsi"/>
          <w:sz w:val="22"/>
          <w:szCs w:val="22"/>
        </w:rPr>
        <w:t>Kupujícího</w:t>
      </w:r>
      <w:r w:rsidRPr="008B3C42">
        <w:rPr>
          <w:rFonts w:asciiTheme="minorHAnsi" w:hAnsiTheme="minorHAnsi" w:cstheme="minorHAnsi"/>
          <w:sz w:val="22"/>
          <w:szCs w:val="22"/>
        </w:rPr>
        <w:t xml:space="preserve"> na zaplacení smluvní pokuty může být </w:t>
      </w:r>
      <w:r>
        <w:rPr>
          <w:rFonts w:asciiTheme="minorHAnsi" w:hAnsiTheme="minorHAnsi" w:cstheme="minorHAnsi"/>
          <w:sz w:val="22"/>
          <w:szCs w:val="22"/>
        </w:rPr>
        <w:t>Kupujícím</w:t>
      </w:r>
      <w:r w:rsidRPr="008B3C42">
        <w:rPr>
          <w:rFonts w:asciiTheme="minorHAnsi" w:hAnsiTheme="minorHAnsi" w:cstheme="minorHAnsi"/>
          <w:sz w:val="22"/>
          <w:szCs w:val="22"/>
        </w:rPr>
        <w:t xml:space="preserve"> jednostranně započtena na pohledávku </w:t>
      </w:r>
      <w:r>
        <w:rPr>
          <w:rFonts w:asciiTheme="minorHAnsi" w:hAnsiTheme="minorHAnsi" w:cstheme="minorHAnsi"/>
          <w:sz w:val="22"/>
          <w:szCs w:val="22"/>
        </w:rPr>
        <w:t xml:space="preserve">Prodávajícího </w:t>
      </w:r>
      <w:r w:rsidRPr="008B3C42">
        <w:rPr>
          <w:rFonts w:asciiTheme="minorHAnsi" w:hAnsiTheme="minorHAnsi" w:cstheme="minorHAnsi"/>
          <w:sz w:val="22"/>
          <w:szCs w:val="22"/>
        </w:rPr>
        <w:t xml:space="preserve">na zaplacení </w:t>
      </w:r>
      <w:r>
        <w:rPr>
          <w:rFonts w:asciiTheme="minorHAnsi" w:hAnsiTheme="minorHAnsi" w:cstheme="minorHAnsi"/>
          <w:sz w:val="22"/>
          <w:szCs w:val="22"/>
        </w:rPr>
        <w:t xml:space="preserve">Kupní </w:t>
      </w:r>
      <w:r w:rsidRPr="008B3C42">
        <w:rPr>
          <w:rFonts w:asciiTheme="minorHAnsi" w:hAnsiTheme="minorHAnsi" w:cstheme="minorHAnsi"/>
          <w:sz w:val="22"/>
          <w:szCs w:val="22"/>
        </w:rPr>
        <w:t>ceny</w:t>
      </w:r>
      <w:r>
        <w:rPr>
          <w:rFonts w:asciiTheme="minorHAnsi" w:hAnsiTheme="minorHAnsi" w:cstheme="minorHAnsi"/>
          <w:sz w:val="22"/>
          <w:szCs w:val="22"/>
        </w:rPr>
        <w:t>.</w:t>
      </w:r>
    </w:p>
    <w:p w14:paraId="590C89CF" w14:textId="20ACC52F" w:rsidR="00D217BC" w:rsidRPr="00D217BC" w:rsidRDefault="00A43D66" w:rsidP="00A43D66">
      <w:pPr>
        <w:pStyle w:val="Nadpis21"/>
        <w:widowControl/>
        <w:numPr>
          <w:ilvl w:val="1"/>
          <w:numId w:val="1"/>
        </w:numPr>
        <w:spacing w:line="240" w:lineRule="auto"/>
        <w:rPr>
          <w:rFonts w:ascii="Calibri" w:hAnsi="Calibri" w:cs="Calibri"/>
          <w:sz w:val="22"/>
          <w:szCs w:val="22"/>
        </w:rPr>
      </w:pPr>
      <w:r w:rsidRPr="00D217BC">
        <w:rPr>
          <w:rFonts w:ascii="Calibri" w:hAnsi="Calibri" w:cs="Calibri"/>
          <w:sz w:val="22"/>
          <w:szCs w:val="22"/>
        </w:rPr>
        <w:t xml:space="preserve">Smluvní strany se dohodly na liberačním důvodu, při jehož naplnění se Prodávající zprostí povinnosti k zaplacení smluvní </w:t>
      </w:r>
      <w:proofErr w:type="gramStart"/>
      <w:r w:rsidRPr="00D217BC">
        <w:rPr>
          <w:rFonts w:ascii="Calibri" w:hAnsi="Calibri" w:cs="Calibri"/>
          <w:sz w:val="22"/>
          <w:szCs w:val="22"/>
        </w:rPr>
        <w:t>pokuty</w:t>
      </w:r>
      <w:proofErr w:type="gramEnd"/>
      <w:r w:rsidRPr="00D217BC">
        <w:rPr>
          <w:rFonts w:ascii="Calibri" w:hAnsi="Calibri" w:cs="Calibri"/>
          <w:sz w:val="22"/>
          <w:szCs w:val="22"/>
        </w:rPr>
        <w:t xml:space="preserve"> resp. její části</w:t>
      </w:r>
      <w:r>
        <w:rPr>
          <w:rFonts w:ascii="Calibri" w:hAnsi="Calibri" w:cs="Calibri"/>
          <w:sz w:val="22"/>
          <w:szCs w:val="22"/>
        </w:rPr>
        <w:t xml:space="preserve"> dle odst. 6.1 resp. 6.2 resp. 6.</w:t>
      </w:r>
      <w:r w:rsidR="00323D67">
        <w:rPr>
          <w:rFonts w:ascii="Calibri" w:hAnsi="Calibri" w:cs="Calibri"/>
          <w:sz w:val="22"/>
          <w:szCs w:val="22"/>
        </w:rPr>
        <w:t>3</w:t>
      </w:r>
      <w:r>
        <w:rPr>
          <w:rFonts w:ascii="Calibri" w:hAnsi="Calibri" w:cs="Calibri"/>
          <w:sz w:val="22"/>
          <w:szCs w:val="22"/>
        </w:rPr>
        <w:t xml:space="preserve"> této Smlouvy</w:t>
      </w:r>
      <w:r w:rsidRPr="00D217BC">
        <w:rPr>
          <w:rFonts w:ascii="Calibri" w:hAnsi="Calibri" w:cs="Calibri"/>
          <w:sz w:val="22"/>
          <w:szCs w:val="22"/>
        </w:rPr>
        <w:t xml:space="preserve">. Podmínkou zproštění je, aby Prodávající prokázal, že mu ve splnění povinnosti ze Smlouvy dočasně nebo trvale zabránila mimořádná nepředvídatelná a nepřekonatelná překážka vzniklá nezávisle na jeho vůli </w:t>
      </w:r>
      <w:r>
        <w:rPr>
          <w:rFonts w:ascii="Calibri" w:hAnsi="Calibri" w:cs="Calibri"/>
          <w:sz w:val="22"/>
          <w:szCs w:val="22"/>
        </w:rPr>
        <w:t>ve smyslu</w:t>
      </w:r>
      <w:r w:rsidRPr="00D217BC">
        <w:rPr>
          <w:rFonts w:ascii="Calibri" w:hAnsi="Calibri" w:cs="Calibri"/>
          <w:sz w:val="22"/>
          <w:szCs w:val="22"/>
        </w:rPr>
        <w:t xml:space="preserve"> </w:t>
      </w:r>
      <w:proofErr w:type="spellStart"/>
      <w:r w:rsidRPr="00D217BC">
        <w:rPr>
          <w:rFonts w:ascii="Calibri" w:hAnsi="Calibri" w:cs="Calibri"/>
          <w:sz w:val="22"/>
          <w:szCs w:val="22"/>
        </w:rPr>
        <w:t>ust</w:t>
      </w:r>
      <w:proofErr w:type="spellEnd"/>
      <w:r w:rsidRPr="00D217BC">
        <w:rPr>
          <w:rFonts w:ascii="Calibri" w:hAnsi="Calibri" w:cs="Calibri"/>
          <w:sz w:val="22"/>
          <w:szCs w:val="22"/>
        </w:rPr>
        <w:t>. 2913 Občanského zákoníku. Prodávající je povinen písemně informovat Kupujícího bez zbytečného odkladu</w:t>
      </w:r>
      <w:r>
        <w:rPr>
          <w:rFonts w:ascii="Calibri" w:hAnsi="Calibri" w:cs="Calibri"/>
          <w:sz w:val="22"/>
          <w:szCs w:val="22"/>
        </w:rPr>
        <w:t>,</w:t>
      </w:r>
      <w:r w:rsidRPr="00D217BC">
        <w:rPr>
          <w:rFonts w:ascii="Calibri" w:hAnsi="Calibri" w:cs="Calibri"/>
          <w:sz w:val="22"/>
          <w:szCs w:val="22"/>
        </w:rPr>
        <w:t xml:space="preserve"> max. do 3 pracovních dnů o vzniku takové překážky a stejně tak o jejím zániku</w:t>
      </w:r>
      <w:r>
        <w:rPr>
          <w:rFonts w:ascii="Calibri" w:hAnsi="Calibri" w:cs="Calibri"/>
          <w:sz w:val="22"/>
          <w:szCs w:val="22"/>
        </w:rPr>
        <w:t xml:space="preserve">, v opačném případě se nemůže </w:t>
      </w:r>
      <w:r w:rsidRPr="00D217BC">
        <w:rPr>
          <w:rFonts w:ascii="Calibri" w:hAnsi="Calibri" w:cs="Calibri"/>
          <w:sz w:val="22"/>
          <w:szCs w:val="22"/>
        </w:rPr>
        <w:t xml:space="preserve">odvolávat na působení </w:t>
      </w:r>
      <w:r>
        <w:rPr>
          <w:rFonts w:ascii="Calibri" w:hAnsi="Calibri" w:cs="Calibri"/>
          <w:sz w:val="22"/>
          <w:szCs w:val="22"/>
        </w:rPr>
        <w:t>takové překážky</w:t>
      </w:r>
      <w:r w:rsidRPr="00D217BC">
        <w:rPr>
          <w:rFonts w:ascii="Calibri" w:hAnsi="Calibri" w:cs="Calibri"/>
          <w:sz w:val="22"/>
          <w:szCs w:val="22"/>
        </w:rPr>
        <w:t>. Lhůty ke splnění smluvních závazků se prodlouží o dobu existence výše uvedené překážky</w:t>
      </w:r>
      <w:r w:rsidR="00D217BC" w:rsidRPr="00D217BC">
        <w:rPr>
          <w:rFonts w:ascii="Calibri" w:hAnsi="Calibri" w:cs="Calibri"/>
          <w:sz w:val="22"/>
          <w:szCs w:val="22"/>
        </w:rPr>
        <w:t>.</w:t>
      </w:r>
    </w:p>
    <w:bookmarkEnd w:id="4"/>
    <w:p w14:paraId="6D77100F" w14:textId="77777777" w:rsidR="004510E5" w:rsidRPr="00152B7F" w:rsidRDefault="004510E5" w:rsidP="00B27292">
      <w:pPr>
        <w:pStyle w:val="Prohlen"/>
        <w:widowControl/>
        <w:numPr>
          <w:ilvl w:val="0"/>
          <w:numId w:val="1"/>
        </w:numPr>
        <w:spacing w:after="120" w:line="240" w:lineRule="auto"/>
        <w:jc w:val="both"/>
        <w:rPr>
          <w:rFonts w:ascii="Calibri" w:hAnsi="Calibri" w:cs="Calibri"/>
          <w:smallCaps/>
          <w:sz w:val="26"/>
          <w:szCs w:val="22"/>
        </w:rPr>
      </w:pPr>
      <w:r w:rsidRPr="00152B7F">
        <w:rPr>
          <w:rFonts w:ascii="Calibri" w:hAnsi="Calibri" w:cs="Calibri"/>
          <w:smallCaps/>
          <w:sz w:val="26"/>
          <w:szCs w:val="22"/>
        </w:rPr>
        <w:t>Ukončení Smlouvy</w:t>
      </w:r>
    </w:p>
    <w:p w14:paraId="0BB00CA8" w14:textId="7E63C688" w:rsidR="004510E5" w:rsidRPr="00152B7F" w:rsidRDefault="004510E5" w:rsidP="00205F03">
      <w:pPr>
        <w:pStyle w:val="Prohlen"/>
        <w:widowControl/>
        <w:numPr>
          <w:ilvl w:val="1"/>
          <w:numId w:val="1"/>
        </w:numPr>
        <w:spacing w:after="120" w:line="240" w:lineRule="auto"/>
        <w:jc w:val="both"/>
        <w:rPr>
          <w:rFonts w:ascii="Calibri" w:hAnsi="Calibri" w:cs="Calibri"/>
          <w:b w:val="0"/>
          <w:sz w:val="22"/>
          <w:szCs w:val="22"/>
        </w:rPr>
      </w:pPr>
      <w:r w:rsidRPr="00152B7F">
        <w:rPr>
          <w:rFonts w:ascii="Calibri" w:hAnsi="Calibri" w:cs="Calibri"/>
          <w:b w:val="0"/>
          <w:sz w:val="22"/>
          <w:szCs w:val="22"/>
        </w:rPr>
        <w:t xml:space="preserve">Tato Smlouva může být předčasně ukončena pouze na základě dohody obou Smluvních stran nebo odstoupením Kupujícího </w:t>
      </w:r>
      <w:r w:rsidR="001F3387">
        <w:rPr>
          <w:rFonts w:ascii="Calibri" w:hAnsi="Calibri" w:cs="Calibri"/>
          <w:b w:val="0"/>
          <w:sz w:val="22"/>
          <w:szCs w:val="22"/>
        </w:rPr>
        <w:t>z důvodů uvedených v Občanském zákoníku nebo tomto</w:t>
      </w:r>
      <w:r w:rsidRPr="00152B7F">
        <w:rPr>
          <w:rFonts w:ascii="Calibri" w:hAnsi="Calibri" w:cs="Calibri"/>
          <w:b w:val="0"/>
          <w:sz w:val="22"/>
          <w:szCs w:val="22"/>
        </w:rPr>
        <w:t xml:space="preserve"> článk</w:t>
      </w:r>
      <w:r w:rsidR="001F3387">
        <w:rPr>
          <w:rFonts w:ascii="Calibri" w:hAnsi="Calibri" w:cs="Calibri"/>
          <w:b w:val="0"/>
          <w:sz w:val="22"/>
          <w:szCs w:val="22"/>
        </w:rPr>
        <w:t>u Smlouvy</w:t>
      </w:r>
      <w:r w:rsidRPr="00152B7F">
        <w:rPr>
          <w:rFonts w:ascii="Calibri" w:hAnsi="Calibri" w:cs="Calibri"/>
          <w:b w:val="0"/>
          <w:sz w:val="22"/>
          <w:szCs w:val="22"/>
        </w:rPr>
        <w:t>.</w:t>
      </w:r>
    </w:p>
    <w:p w14:paraId="25D8A640" w14:textId="77777777" w:rsidR="008D2EF7" w:rsidRDefault="004510E5" w:rsidP="00205F03">
      <w:pPr>
        <w:pStyle w:val="Prohlen"/>
        <w:widowControl/>
        <w:numPr>
          <w:ilvl w:val="1"/>
          <w:numId w:val="1"/>
        </w:numPr>
        <w:spacing w:after="120" w:line="240" w:lineRule="auto"/>
        <w:jc w:val="both"/>
        <w:rPr>
          <w:rFonts w:ascii="Calibri" w:hAnsi="Calibri" w:cs="Calibri"/>
          <w:b w:val="0"/>
          <w:sz w:val="22"/>
          <w:szCs w:val="22"/>
        </w:rPr>
      </w:pPr>
      <w:r w:rsidRPr="00152B7F">
        <w:rPr>
          <w:rFonts w:ascii="Calibri" w:hAnsi="Calibri" w:cs="Calibri"/>
          <w:b w:val="0"/>
          <w:sz w:val="22"/>
          <w:szCs w:val="22"/>
        </w:rPr>
        <w:t xml:space="preserve">Kupující je oprávněn odstoupit od této Smlouvy v případě, že </w:t>
      </w:r>
    </w:p>
    <w:p w14:paraId="7BE25096" w14:textId="38888B91" w:rsidR="004510E5" w:rsidRDefault="004510E5" w:rsidP="008D2EF7">
      <w:pPr>
        <w:pStyle w:val="Prohlen"/>
        <w:widowControl/>
        <w:numPr>
          <w:ilvl w:val="0"/>
          <w:numId w:val="24"/>
        </w:numPr>
        <w:spacing w:after="120" w:line="240" w:lineRule="auto"/>
        <w:jc w:val="both"/>
        <w:rPr>
          <w:rFonts w:ascii="Calibri" w:hAnsi="Calibri" w:cs="Calibri"/>
          <w:b w:val="0"/>
          <w:sz w:val="22"/>
          <w:szCs w:val="22"/>
        </w:rPr>
      </w:pPr>
      <w:r w:rsidRPr="00152B7F">
        <w:rPr>
          <w:rFonts w:ascii="Calibri" w:hAnsi="Calibri" w:cs="Calibri"/>
          <w:b w:val="0"/>
          <w:sz w:val="22"/>
          <w:szCs w:val="22"/>
        </w:rPr>
        <w:t xml:space="preserve">Prodávající je v prodlení s dodávkou Předmětu koupě po dobu delší než </w:t>
      </w:r>
      <w:r w:rsidR="001F3387">
        <w:rPr>
          <w:rFonts w:ascii="Calibri" w:hAnsi="Calibri" w:cs="Calibri"/>
          <w:b w:val="0"/>
          <w:sz w:val="22"/>
          <w:szCs w:val="22"/>
        </w:rPr>
        <w:t>patnáct</w:t>
      </w:r>
      <w:r w:rsidRPr="00E945C3">
        <w:rPr>
          <w:rFonts w:ascii="Calibri" w:hAnsi="Calibri" w:cs="Calibri"/>
          <w:b w:val="0"/>
          <w:sz w:val="22"/>
          <w:szCs w:val="22"/>
        </w:rPr>
        <w:t xml:space="preserve"> (</w:t>
      </w:r>
      <w:r w:rsidR="001F3387">
        <w:rPr>
          <w:rFonts w:ascii="Calibri" w:hAnsi="Calibri" w:cs="Calibri"/>
          <w:b w:val="0"/>
          <w:sz w:val="22"/>
          <w:szCs w:val="22"/>
        </w:rPr>
        <w:t>15</w:t>
      </w:r>
      <w:r w:rsidRPr="00152B7F">
        <w:rPr>
          <w:rFonts w:ascii="Calibri" w:hAnsi="Calibri" w:cs="Calibri"/>
          <w:b w:val="0"/>
          <w:sz w:val="22"/>
          <w:szCs w:val="22"/>
        </w:rPr>
        <w:t>) dní oproti termínu sjednanému v čl. 3.</w:t>
      </w:r>
      <w:r w:rsidR="00E25A89">
        <w:rPr>
          <w:rFonts w:ascii="Calibri" w:hAnsi="Calibri" w:cs="Calibri"/>
          <w:b w:val="0"/>
          <w:sz w:val="22"/>
          <w:szCs w:val="22"/>
        </w:rPr>
        <w:t>1</w:t>
      </w:r>
      <w:r w:rsidRPr="00152B7F">
        <w:rPr>
          <w:rFonts w:ascii="Calibri" w:hAnsi="Calibri" w:cs="Calibri"/>
          <w:b w:val="0"/>
          <w:sz w:val="22"/>
          <w:szCs w:val="22"/>
        </w:rPr>
        <w:t xml:space="preserve"> této Smlouvy a nezjedná nápravu ani </w:t>
      </w:r>
      <w:r w:rsidRPr="00E945C3">
        <w:rPr>
          <w:rFonts w:ascii="Calibri" w:hAnsi="Calibri" w:cs="Calibri"/>
          <w:b w:val="0"/>
          <w:sz w:val="22"/>
          <w:szCs w:val="22"/>
        </w:rPr>
        <w:t xml:space="preserve">do </w:t>
      </w:r>
      <w:r w:rsidR="000C5610" w:rsidRPr="00E945C3">
        <w:rPr>
          <w:rFonts w:ascii="Calibri" w:hAnsi="Calibri" w:cs="Calibri"/>
          <w:b w:val="0"/>
          <w:sz w:val="22"/>
          <w:szCs w:val="22"/>
        </w:rPr>
        <w:t>patnácti</w:t>
      </w:r>
      <w:r w:rsidRPr="00E945C3">
        <w:rPr>
          <w:rFonts w:ascii="Calibri" w:hAnsi="Calibri" w:cs="Calibri"/>
          <w:b w:val="0"/>
          <w:sz w:val="22"/>
          <w:szCs w:val="22"/>
        </w:rPr>
        <w:t xml:space="preserve"> (</w:t>
      </w:r>
      <w:r w:rsidR="000C5610" w:rsidRPr="00E945C3">
        <w:rPr>
          <w:rFonts w:ascii="Calibri" w:hAnsi="Calibri" w:cs="Calibri"/>
          <w:b w:val="0"/>
          <w:sz w:val="22"/>
          <w:szCs w:val="22"/>
        </w:rPr>
        <w:t>1</w:t>
      </w:r>
      <w:r w:rsidRPr="00E945C3">
        <w:rPr>
          <w:rFonts w:ascii="Calibri" w:hAnsi="Calibri" w:cs="Calibri"/>
          <w:b w:val="0"/>
          <w:sz w:val="22"/>
          <w:szCs w:val="22"/>
        </w:rPr>
        <w:t>5</w:t>
      </w:r>
      <w:r w:rsidRPr="00152B7F">
        <w:rPr>
          <w:rFonts w:ascii="Calibri" w:hAnsi="Calibri" w:cs="Calibri"/>
          <w:b w:val="0"/>
          <w:sz w:val="22"/>
          <w:szCs w:val="22"/>
        </w:rPr>
        <w:t>) dní od doručení písemné výzvy Kupujícího.</w:t>
      </w:r>
    </w:p>
    <w:p w14:paraId="546C44A7" w14:textId="256A7ED6" w:rsidR="009419F4" w:rsidRPr="009419F4" w:rsidRDefault="009419F4" w:rsidP="009419F4">
      <w:pPr>
        <w:pStyle w:val="Prohlen"/>
        <w:widowControl/>
        <w:numPr>
          <w:ilvl w:val="0"/>
          <w:numId w:val="24"/>
        </w:numPr>
        <w:spacing w:after="120" w:line="240" w:lineRule="auto"/>
        <w:jc w:val="both"/>
        <w:rPr>
          <w:rFonts w:ascii="Calibri" w:hAnsi="Calibri" w:cs="Calibri"/>
          <w:b w:val="0"/>
          <w:sz w:val="22"/>
          <w:szCs w:val="22"/>
        </w:rPr>
      </w:pPr>
      <w:r w:rsidRPr="009419F4">
        <w:rPr>
          <w:rFonts w:ascii="Calibri" w:hAnsi="Calibri" w:cs="Calibri"/>
          <w:b w:val="0"/>
          <w:sz w:val="22"/>
          <w:szCs w:val="22"/>
        </w:rPr>
        <w:t xml:space="preserve">jestliže </w:t>
      </w:r>
      <w:r w:rsidR="002C2E65" w:rsidRPr="009B48B8">
        <w:rPr>
          <w:rFonts w:ascii="Calibri" w:hAnsi="Calibri" w:cs="Calibri"/>
          <w:b w:val="0"/>
          <w:sz w:val="22"/>
          <w:szCs w:val="22"/>
        </w:rPr>
        <w:t>Prodávající</w:t>
      </w:r>
      <w:r w:rsidRPr="009B48B8">
        <w:rPr>
          <w:rFonts w:ascii="Calibri" w:hAnsi="Calibri" w:cs="Calibri"/>
          <w:b w:val="0"/>
          <w:sz w:val="22"/>
          <w:szCs w:val="22"/>
        </w:rPr>
        <w:t xml:space="preserve"> řádně a včas neprokáže trvání platné a účinné pojistné smlouvy dle článku </w:t>
      </w:r>
      <w:r w:rsidR="002C2E65" w:rsidRPr="009B48B8">
        <w:rPr>
          <w:rFonts w:ascii="Calibri" w:hAnsi="Calibri" w:cs="Calibri"/>
          <w:b w:val="0"/>
          <w:sz w:val="22"/>
          <w:szCs w:val="22"/>
        </w:rPr>
        <w:t>9.</w:t>
      </w:r>
      <w:r w:rsidR="009B48B8" w:rsidRPr="009B48B8">
        <w:rPr>
          <w:rFonts w:ascii="Calibri" w:hAnsi="Calibri" w:cs="Calibri"/>
          <w:b w:val="0"/>
          <w:sz w:val="22"/>
          <w:szCs w:val="22"/>
        </w:rPr>
        <w:t>6</w:t>
      </w:r>
      <w:r w:rsidRPr="009B48B8">
        <w:rPr>
          <w:rFonts w:ascii="Calibri" w:hAnsi="Calibri" w:cs="Calibri"/>
          <w:b w:val="0"/>
          <w:sz w:val="22"/>
          <w:szCs w:val="22"/>
        </w:rPr>
        <w:t xml:space="preserve"> této </w:t>
      </w:r>
      <w:r w:rsidR="002C2E65" w:rsidRPr="009B48B8">
        <w:rPr>
          <w:rFonts w:ascii="Calibri" w:hAnsi="Calibri" w:cs="Calibri"/>
          <w:b w:val="0"/>
          <w:sz w:val="22"/>
          <w:szCs w:val="22"/>
        </w:rPr>
        <w:t>S</w:t>
      </w:r>
      <w:r w:rsidRPr="009B48B8">
        <w:rPr>
          <w:rFonts w:ascii="Calibri" w:hAnsi="Calibri" w:cs="Calibri"/>
          <w:b w:val="0"/>
          <w:sz w:val="22"/>
          <w:szCs w:val="22"/>
        </w:rPr>
        <w:t xml:space="preserve">mlouvy či jinak závažně poruší ustanovení článku </w:t>
      </w:r>
      <w:r w:rsidR="002C2E65" w:rsidRPr="009B48B8">
        <w:rPr>
          <w:rFonts w:ascii="Calibri" w:hAnsi="Calibri" w:cs="Calibri"/>
          <w:b w:val="0"/>
          <w:sz w:val="22"/>
          <w:szCs w:val="22"/>
        </w:rPr>
        <w:t>9.</w:t>
      </w:r>
      <w:r w:rsidR="009B48B8" w:rsidRPr="009B48B8">
        <w:rPr>
          <w:rFonts w:ascii="Calibri" w:hAnsi="Calibri" w:cs="Calibri"/>
          <w:b w:val="0"/>
          <w:sz w:val="22"/>
          <w:szCs w:val="22"/>
        </w:rPr>
        <w:t>6</w:t>
      </w:r>
      <w:r w:rsidRPr="009B48B8">
        <w:rPr>
          <w:rFonts w:ascii="Calibri" w:hAnsi="Calibri" w:cs="Calibri"/>
          <w:b w:val="0"/>
          <w:sz w:val="22"/>
          <w:szCs w:val="22"/>
        </w:rPr>
        <w:t xml:space="preserve"> této </w:t>
      </w:r>
      <w:r w:rsidR="002C2E65" w:rsidRPr="009B48B8">
        <w:rPr>
          <w:rFonts w:ascii="Calibri" w:hAnsi="Calibri" w:cs="Calibri"/>
          <w:b w:val="0"/>
          <w:sz w:val="22"/>
          <w:szCs w:val="22"/>
        </w:rPr>
        <w:t>S</w:t>
      </w:r>
      <w:r w:rsidRPr="009B48B8">
        <w:rPr>
          <w:rFonts w:ascii="Calibri" w:hAnsi="Calibri" w:cs="Calibri"/>
          <w:b w:val="0"/>
          <w:sz w:val="22"/>
          <w:szCs w:val="22"/>
        </w:rPr>
        <w:t>mlouvy o povinných pojištěních</w:t>
      </w:r>
      <w:r w:rsidRPr="009419F4">
        <w:rPr>
          <w:rFonts w:ascii="Calibri" w:hAnsi="Calibri" w:cs="Calibri"/>
          <w:b w:val="0"/>
          <w:sz w:val="22"/>
          <w:szCs w:val="22"/>
        </w:rPr>
        <w:t>;</w:t>
      </w:r>
    </w:p>
    <w:p w14:paraId="589294E1" w14:textId="19D622F8" w:rsidR="009419F4" w:rsidRPr="009419F4" w:rsidRDefault="009419F4" w:rsidP="009419F4">
      <w:pPr>
        <w:pStyle w:val="Prohlen"/>
        <w:widowControl/>
        <w:numPr>
          <w:ilvl w:val="0"/>
          <w:numId w:val="24"/>
        </w:numPr>
        <w:spacing w:after="120" w:line="240" w:lineRule="auto"/>
        <w:jc w:val="both"/>
        <w:rPr>
          <w:rFonts w:ascii="Calibri" w:hAnsi="Calibri" w:cs="Calibri"/>
          <w:b w:val="0"/>
          <w:sz w:val="22"/>
          <w:szCs w:val="22"/>
        </w:rPr>
      </w:pPr>
      <w:r w:rsidRPr="009419F4">
        <w:rPr>
          <w:rFonts w:ascii="Calibri" w:hAnsi="Calibri" w:cs="Calibri"/>
          <w:b w:val="0"/>
          <w:sz w:val="22"/>
          <w:szCs w:val="22"/>
        </w:rPr>
        <w:t xml:space="preserve">ukáže-li se, že jakékoliv prohlášení </w:t>
      </w:r>
      <w:r w:rsidR="002C2E65">
        <w:rPr>
          <w:rFonts w:ascii="Calibri" w:hAnsi="Calibri" w:cs="Calibri"/>
          <w:b w:val="0"/>
          <w:sz w:val="22"/>
          <w:szCs w:val="22"/>
        </w:rPr>
        <w:t>Prodávajícího</w:t>
      </w:r>
      <w:r w:rsidRPr="009419F4">
        <w:rPr>
          <w:rFonts w:ascii="Calibri" w:hAnsi="Calibri" w:cs="Calibri"/>
          <w:b w:val="0"/>
          <w:sz w:val="22"/>
          <w:szCs w:val="22"/>
        </w:rPr>
        <w:t xml:space="preserve"> stran splnění kvalifikace v zadávacím řízení je nepravdivé;</w:t>
      </w:r>
    </w:p>
    <w:p w14:paraId="0A667041" w14:textId="7194FAC7" w:rsidR="009419F4" w:rsidRPr="009419F4" w:rsidRDefault="009419F4" w:rsidP="009419F4">
      <w:pPr>
        <w:pStyle w:val="Prohlen"/>
        <w:widowControl/>
        <w:numPr>
          <w:ilvl w:val="0"/>
          <w:numId w:val="24"/>
        </w:numPr>
        <w:spacing w:after="120" w:line="240" w:lineRule="auto"/>
        <w:jc w:val="both"/>
        <w:rPr>
          <w:rFonts w:ascii="Calibri" w:hAnsi="Calibri" w:cs="Calibri"/>
          <w:b w:val="0"/>
          <w:sz w:val="22"/>
          <w:szCs w:val="22"/>
        </w:rPr>
      </w:pPr>
      <w:r w:rsidRPr="009419F4">
        <w:rPr>
          <w:rFonts w:ascii="Calibri" w:hAnsi="Calibri" w:cs="Calibri"/>
          <w:b w:val="0"/>
          <w:sz w:val="22"/>
          <w:szCs w:val="22"/>
        </w:rPr>
        <w:t xml:space="preserve">jestliže bude zahájeno insolvenční řízení dle insolvenčního zákona, jehož předmětem bude úpadek nebo hrozící úpadek </w:t>
      </w:r>
      <w:r w:rsidR="002C2E65">
        <w:rPr>
          <w:rFonts w:ascii="Calibri" w:hAnsi="Calibri" w:cs="Calibri"/>
          <w:b w:val="0"/>
          <w:sz w:val="22"/>
          <w:szCs w:val="22"/>
        </w:rPr>
        <w:t>Prodávajícího</w:t>
      </w:r>
      <w:r w:rsidRPr="009419F4">
        <w:rPr>
          <w:rFonts w:ascii="Calibri" w:hAnsi="Calibri" w:cs="Calibri"/>
          <w:b w:val="0"/>
          <w:sz w:val="22"/>
          <w:szCs w:val="22"/>
        </w:rPr>
        <w:t>;</w:t>
      </w:r>
    </w:p>
    <w:p w14:paraId="16ED3266" w14:textId="27462B62" w:rsidR="009419F4" w:rsidRPr="009419F4" w:rsidRDefault="002C2E65" w:rsidP="009419F4">
      <w:pPr>
        <w:pStyle w:val="Prohlen"/>
        <w:widowControl/>
        <w:numPr>
          <w:ilvl w:val="0"/>
          <w:numId w:val="24"/>
        </w:numPr>
        <w:spacing w:after="120" w:line="240" w:lineRule="auto"/>
        <w:jc w:val="both"/>
        <w:rPr>
          <w:rFonts w:ascii="Calibri" w:hAnsi="Calibri" w:cs="Calibri"/>
          <w:b w:val="0"/>
          <w:sz w:val="22"/>
          <w:szCs w:val="22"/>
        </w:rPr>
      </w:pPr>
      <w:r>
        <w:rPr>
          <w:rFonts w:ascii="Calibri" w:hAnsi="Calibri" w:cs="Calibri"/>
          <w:b w:val="0"/>
          <w:sz w:val="22"/>
          <w:szCs w:val="22"/>
        </w:rPr>
        <w:t>Prodávající</w:t>
      </w:r>
      <w:r w:rsidR="009419F4" w:rsidRPr="009419F4">
        <w:rPr>
          <w:rFonts w:ascii="Calibri" w:hAnsi="Calibri" w:cs="Calibri"/>
          <w:b w:val="0"/>
          <w:sz w:val="22"/>
          <w:szCs w:val="22"/>
        </w:rPr>
        <w:t xml:space="preserve"> vstoupil do likvidace; </w:t>
      </w:r>
    </w:p>
    <w:p w14:paraId="02E4E08C" w14:textId="32C54B9C" w:rsidR="008D2EF7" w:rsidRDefault="002C2E65" w:rsidP="009419F4">
      <w:pPr>
        <w:pStyle w:val="Prohlen"/>
        <w:widowControl/>
        <w:numPr>
          <w:ilvl w:val="0"/>
          <w:numId w:val="24"/>
        </w:numPr>
        <w:spacing w:after="120" w:line="240" w:lineRule="auto"/>
        <w:jc w:val="both"/>
        <w:rPr>
          <w:rFonts w:ascii="Calibri" w:hAnsi="Calibri" w:cs="Calibri"/>
          <w:b w:val="0"/>
          <w:sz w:val="22"/>
          <w:szCs w:val="22"/>
        </w:rPr>
      </w:pPr>
      <w:r>
        <w:rPr>
          <w:rFonts w:ascii="Calibri" w:hAnsi="Calibri" w:cs="Calibri"/>
          <w:b w:val="0"/>
          <w:sz w:val="22"/>
          <w:szCs w:val="22"/>
        </w:rPr>
        <w:t>Prodávající</w:t>
      </w:r>
      <w:r w:rsidRPr="009419F4">
        <w:rPr>
          <w:rFonts w:ascii="Calibri" w:hAnsi="Calibri" w:cs="Calibri"/>
          <w:b w:val="0"/>
          <w:sz w:val="22"/>
          <w:szCs w:val="22"/>
        </w:rPr>
        <w:t xml:space="preserve"> </w:t>
      </w:r>
      <w:r w:rsidR="009419F4" w:rsidRPr="009419F4">
        <w:rPr>
          <w:rFonts w:ascii="Calibri" w:hAnsi="Calibri" w:cs="Calibri"/>
          <w:b w:val="0"/>
          <w:sz w:val="22"/>
          <w:szCs w:val="22"/>
        </w:rPr>
        <w:t>uzavřel</w:t>
      </w:r>
      <w:r>
        <w:rPr>
          <w:rFonts w:ascii="Calibri" w:hAnsi="Calibri" w:cs="Calibri"/>
          <w:b w:val="0"/>
          <w:sz w:val="22"/>
          <w:szCs w:val="22"/>
        </w:rPr>
        <w:t xml:space="preserve"> bez předchozího písemného souhlasu Kupujícího</w:t>
      </w:r>
      <w:r w:rsidR="009419F4" w:rsidRPr="009419F4">
        <w:rPr>
          <w:rFonts w:ascii="Calibri" w:hAnsi="Calibri" w:cs="Calibri"/>
          <w:b w:val="0"/>
          <w:sz w:val="22"/>
          <w:szCs w:val="22"/>
        </w:rPr>
        <w:t xml:space="preserve"> smlouvu o prodeji či nájmu podniku či jeho části, na </w:t>
      </w:r>
      <w:proofErr w:type="gramStart"/>
      <w:r w:rsidR="009419F4" w:rsidRPr="009419F4">
        <w:rPr>
          <w:rFonts w:ascii="Calibri" w:hAnsi="Calibri" w:cs="Calibri"/>
          <w:b w:val="0"/>
          <w:sz w:val="22"/>
          <w:szCs w:val="22"/>
        </w:rPr>
        <w:t>základě</w:t>
      </w:r>
      <w:proofErr w:type="gramEnd"/>
      <w:r w:rsidR="009419F4" w:rsidRPr="009419F4">
        <w:rPr>
          <w:rFonts w:ascii="Calibri" w:hAnsi="Calibri" w:cs="Calibri"/>
          <w:b w:val="0"/>
          <w:sz w:val="22"/>
          <w:szCs w:val="22"/>
        </w:rPr>
        <w:t xml:space="preserve"> které převedl, resp. pronajal, svůj podnik či tu jeho část, jejíž součástí jsou i práva a závazky z právního vztahu dle této </w:t>
      </w:r>
      <w:r>
        <w:rPr>
          <w:rFonts w:ascii="Calibri" w:hAnsi="Calibri" w:cs="Calibri"/>
          <w:b w:val="0"/>
          <w:sz w:val="22"/>
          <w:szCs w:val="22"/>
        </w:rPr>
        <w:t>S</w:t>
      </w:r>
      <w:r w:rsidR="009419F4" w:rsidRPr="009419F4">
        <w:rPr>
          <w:rFonts w:ascii="Calibri" w:hAnsi="Calibri" w:cs="Calibri"/>
          <w:b w:val="0"/>
          <w:sz w:val="22"/>
          <w:szCs w:val="22"/>
        </w:rPr>
        <w:t>mlouvy na třetí osobu</w:t>
      </w:r>
      <w:r w:rsidR="00271F1F">
        <w:rPr>
          <w:rFonts w:ascii="Calibri" w:hAnsi="Calibri" w:cs="Calibri"/>
          <w:b w:val="0"/>
          <w:sz w:val="22"/>
          <w:szCs w:val="22"/>
        </w:rPr>
        <w:t>.</w:t>
      </w:r>
    </w:p>
    <w:p w14:paraId="343A763D" w14:textId="77777777" w:rsidR="004510E5" w:rsidRPr="00152B7F" w:rsidRDefault="004510E5" w:rsidP="00205F03">
      <w:pPr>
        <w:pStyle w:val="Prohlen"/>
        <w:widowControl/>
        <w:numPr>
          <w:ilvl w:val="1"/>
          <w:numId w:val="1"/>
        </w:numPr>
        <w:spacing w:after="120" w:line="240" w:lineRule="auto"/>
        <w:jc w:val="both"/>
        <w:rPr>
          <w:rFonts w:ascii="Calibri" w:hAnsi="Calibri" w:cs="Calibri"/>
          <w:b w:val="0"/>
          <w:sz w:val="22"/>
          <w:szCs w:val="22"/>
        </w:rPr>
      </w:pPr>
      <w:r w:rsidRPr="00152B7F">
        <w:rPr>
          <w:rFonts w:ascii="Calibri" w:hAnsi="Calibri" w:cs="Calibri"/>
          <w:b w:val="0"/>
          <w:sz w:val="22"/>
          <w:szCs w:val="22"/>
        </w:rPr>
        <w:t>Odstoupení od Smlouvy je účinné okamžikem doručení písemného oznámení o odstoupení od Smlouvy Prodávajícímu Kupujícím.</w:t>
      </w:r>
    </w:p>
    <w:p w14:paraId="41D6E3CB" w14:textId="647088A4" w:rsidR="004510E5" w:rsidRDefault="004510E5" w:rsidP="00205F03">
      <w:pPr>
        <w:pStyle w:val="Prohlen"/>
        <w:widowControl/>
        <w:numPr>
          <w:ilvl w:val="1"/>
          <w:numId w:val="1"/>
        </w:numPr>
        <w:spacing w:after="120" w:line="240" w:lineRule="auto"/>
        <w:jc w:val="both"/>
        <w:rPr>
          <w:rFonts w:ascii="Calibri" w:hAnsi="Calibri" w:cs="Calibri"/>
          <w:b w:val="0"/>
          <w:sz w:val="22"/>
          <w:szCs w:val="22"/>
        </w:rPr>
      </w:pPr>
      <w:r w:rsidRPr="00152B7F">
        <w:rPr>
          <w:rFonts w:ascii="Calibri" w:hAnsi="Calibri" w:cs="Calibri"/>
          <w:b w:val="0"/>
          <w:sz w:val="22"/>
          <w:szCs w:val="22"/>
        </w:rPr>
        <w:t xml:space="preserve">Ukončením této Smlouvy nejsou dotčena </w:t>
      </w:r>
      <w:r w:rsidR="001F3387">
        <w:rPr>
          <w:rFonts w:ascii="Calibri" w:hAnsi="Calibri" w:cs="Calibri"/>
          <w:b w:val="0"/>
          <w:sz w:val="22"/>
          <w:szCs w:val="22"/>
        </w:rPr>
        <w:t xml:space="preserve">zejména </w:t>
      </w:r>
      <w:r w:rsidRPr="00152B7F">
        <w:rPr>
          <w:rFonts w:ascii="Calibri" w:hAnsi="Calibri" w:cs="Calibri"/>
          <w:b w:val="0"/>
          <w:sz w:val="22"/>
          <w:szCs w:val="22"/>
        </w:rPr>
        <w:t>ustanovení týkající se smluvních pokut</w:t>
      </w:r>
      <w:r w:rsidR="00271F1F">
        <w:rPr>
          <w:rFonts w:ascii="Calibri" w:hAnsi="Calibri" w:cs="Calibri"/>
          <w:b w:val="0"/>
          <w:sz w:val="22"/>
          <w:szCs w:val="22"/>
        </w:rPr>
        <w:t>, náhrady škody</w:t>
      </w:r>
      <w:r w:rsidRPr="00152B7F">
        <w:rPr>
          <w:rFonts w:ascii="Calibri" w:hAnsi="Calibri" w:cs="Calibri"/>
          <w:b w:val="0"/>
          <w:sz w:val="22"/>
          <w:szCs w:val="22"/>
        </w:rPr>
        <w:t xml:space="preserve"> a ustanovení týkající se takových práv a povinností, z jejichž povahy vyplývá, že mají trvat i po skončení účinnosti této Smlouvy.</w:t>
      </w:r>
    </w:p>
    <w:p w14:paraId="26401CC4" w14:textId="77777777" w:rsidR="004510E5" w:rsidRPr="00152B7F" w:rsidRDefault="004510E5" w:rsidP="00B27292">
      <w:pPr>
        <w:pStyle w:val="Prohlen"/>
        <w:keepNext/>
        <w:widowControl/>
        <w:numPr>
          <w:ilvl w:val="0"/>
          <w:numId w:val="1"/>
        </w:numPr>
        <w:spacing w:after="120" w:line="240" w:lineRule="auto"/>
        <w:ind w:left="703" w:hanging="703"/>
        <w:jc w:val="both"/>
        <w:rPr>
          <w:rFonts w:ascii="Calibri" w:hAnsi="Calibri" w:cs="Calibri"/>
          <w:bCs/>
          <w:smallCaps/>
          <w:sz w:val="26"/>
          <w:szCs w:val="22"/>
        </w:rPr>
      </w:pPr>
      <w:bookmarkStart w:id="10" w:name="_Ref203890642"/>
      <w:r w:rsidRPr="00152B7F">
        <w:rPr>
          <w:rFonts w:ascii="Calibri" w:hAnsi="Calibri" w:cs="Calibri"/>
          <w:smallCaps/>
          <w:sz w:val="26"/>
          <w:szCs w:val="22"/>
        </w:rPr>
        <w:t>Oprávněné osoby</w:t>
      </w:r>
      <w:bookmarkEnd w:id="10"/>
    </w:p>
    <w:p w14:paraId="049C48F3" w14:textId="77777777" w:rsidR="004510E5" w:rsidRPr="00152B7F" w:rsidRDefault="004510E5" w:rsidP="00205F03">
      <w:pPr>
        <w:pStyle w:val="ColorfulList-Accent11"/>
        <w:numPr>
          <w:ilvl w:val="1"/>
          <w:numId w:val="1"/>
        </w:numPr>
        <w:spacing w:after="120"/>
        <w:contextualSpacing w:val="0"/>
        <w:jc w:val="both"/>
        <w:rPr>
          <w:rFonts w:ascii="Calibri" w:hAnsi="Calibri" w:cs="Calibri"/>
          <w:sz w:val="22"/>
          <w:szCs w:val="22"/>
        </w:rPr>
      </w:pPr>
      <w:bookmarkStart w:id="11" w:name="_Ref203899872"/>
      <w:r w:rsidRPr="00152B7F">
        <w:rPr>
          <w:rFonts w:ascii="Calibri" w:hAnsi="Calibri" w:cs="Calibri"/>
          <w:bCs/>
          <w:sz w:val="22"/>
          <w:szCs w:val="22"/>
          <w:lang w:eastAsia="cs-CZ"/>
        </w:rPr>
        <w:t>Komunikace mezi Smluvními stranami bude probíhat zejména prostřednictvím</w:t>
      </w:r>
      <w:r w:rsidRPr="00152B7F">
        <w:rPr>
          <w:rFonts w:ascii="Calibri" w:hAnsi="Calibri" w:cs="Calibri"/>
          <w:sz w:val="22"/>
          <w:szCs w:val="22"/>
        </w:rPr>
        <w:t xml:space="preserve"> následujících oprávněných osob, pověřených pracovníků nebo statutárních zástupců </w:t>
      </w:r>
      <w:r w:rsidR="00A56A26">
        <w:rPr>
          <w:rFonts w:ascii="Calibri" w:hAnsi="Calibri" w:cs="Calibri"/>
          <w:sz w:val="22"/>
          <w:szCs w:val="22"/>
        </w:rPr>
        <w:t>S</w:t>
      </w:r>
      <w:r w:rsidRPr="00152B7F">
        <w:rPr>
          <w:rFonts w:ascii="Calibri" w:hAnsi="Calibri" w:cs="Calibri"/>
          <w:sz w:val="22"/>
          <w:szCs w:val="22"/>
        </w:rPr>
        <w:t>mluvních stran:</w:t>
      </w:r>
      <w:bookmarkEnd w:id="11"/>
    </w:p>
    <w:p w14:paraId="7AA73929" w14:textId="15D7094C" w:rsidR="004510E5" w:rsidRPr="008B7C7B" w:rsidRDefault="004510E5" w:rsidP="00205F03">
      <w:pPr>
        <w:numPr>
          <w:ilvl w:val="0"/>
          <w:numId w:val="3"/>
        </w:numPr>
        <w:spacing w:after="120"/>
        <w:jc w:val="both"/>
        <w:rPr>
          <w:rFonts w:asciiTheme="minorHAnsi" w:hAnsiTheme="minorHAnsi" w:cstheme="minorHAnsi"/>
          <w:sz w:val="22"/>
          <w:szCs w:val="22"/>
        </w:rPr>
      </w:pPr>
      <w:r w:rsidRPr="00152B7F">
        <w:rPr>
          <w:rFonts w:ascii="Calibri" w:hAnsi="Calibri" w:cs="Calibri"/>
          <w:sz w:val="22"/>
          <w:szCs w:val="22"/>
        </w:rPr>
        <w:t>Oprávněn</w:t>
      </w:r>
      <w:r w:rsidR="002624C3">
        <w:rPr>
          <w:rFonts w:ascii="Calibri" w:hAnsi="Calibri" w:cs="Calibri"/>
          <w:sz w:val="22"/>
          <w:szCs w:val="22"/>
        </w:rPr>
        <w:t>ou</w:t>
      </w:r>
      <w:r w:rsidRPr="00152B7F">
        <w:rPr>
          <w:rFonts w:ascii="Calibri" w:hAnsi="Calibri" w:cs="Calibri"/>
          <w:sz w:val="22"/>
          <w:szCs w:val="22"/>
        </w:rPr>
        <w:t xml:space="preserve"> </w:t>
      </w:r>
      <w:r w:rsidRPr="008B7C7B">
        <w:rPr>
          <w:rFonts w:asciiTheme="minorHAnsi" w:hAnsiTheme="minorHAnsi" w:cstheme="minorHAnsi"/>
          <w:sz w:val="22"/>
          <w:szCs w:val="22"/>
        </w:rPr>
        <w:t>osob</w:t>
      </w:r>
      <w:r w:rsidR="002624C3" w:rsidRPr="008B7C7B">
        <w:rPr>
          <w:rFonts w:asciiTheme="minorHAnsi" w:hAnsiTheme="minorHAnsi" w:cstheme="minorHAnsi"/>
          <w:sz w:val="22"/>
          <w:szCs w:val="22"/>
        </w:rPr>
        <w:t>ou</w:t>
      </w:r>
      <w:r w:rsidRPr="008B7C7B">
        <w:rPr>
          <w:rFonts w:asciiTheme="minorHAnsi" w:hAnsiTheme="minorHAnsi" w:cstheme="minorHAnsi"/>
          <w:sz w:val="22"/>
          <w:szCs w:val="22"/>
        </w:rPr>
        <w:t xml:space="preserve"> </w:t>
      </w:r>
      <w:r w:rsidRPr="003A5F47">
        <w:rPr>
          <w:rFonts w:asciiTheme="minorHAnsi" w:hAnsiTheme="minorHAnsi" w:cstheme="minorHAnsi"/>
          <w:sz w:val="22"/>
          <w:szCs w:val="22"/>
        </w:rPr>
        <w:t>Kupujícího j</w:t>
      </w:r>
      <w:r w:rsidR="002624C3" w:rsidRPr="003A5F47">
        <w:rPr>
          <w:rFonts w:asciiTheme="minorHAnsi" w:hAnsiTheme="minorHAnsi" w:cstheme="minorHAnsi"/>
          <w:sz w:val="22"/>
          <w:szCs w:val="22"/>
        </w:rPr>
        <w:t>e</w:t>
      </w:r>
      <w:r w:rsidR="00FF59FE" w:rsidRPr="003A5F47">
        <w:rPr>
          <w:rFonts w:asciiTheme="minorHAnsi" w:hAnsiTheme="minorHAnsi" w:cstheme="minorHAnsi"/>
          <w:sz w:val="22"/>
          <w:szCs w:val="22"/>
        </w:rPr>
        <w:t xml:space="preserve">: </w:t>
      </w:r>
      <w:r w:rsidR="00271F1F">
        <w:rPr>
          <w:rFonts w:asciiTheme="minorHAnsi" w:hAnsiTheme="minorHAnsi" w:cstheme="minorHAnsi"/>
          <w:sz w:val="22"/>
          <w:szCs w:val="22"/>
        </w:rPr>
        <w:t>Pavla Machánková</w:t>
      </w:r>
      <w:r w:rsidR="00EC2274" w:rsidRPr="003A5F47">
        <w:rPr>
          <w:rFonts w:asciiTheme="minorHAnsi" w:hAnsiTheme="minorHAnsi" w:cstheme="minorHAnsi"/>
          <w:sz w:val="22"/>
          <w:szCs w:val="22"/>
        </w:rPr>
        <w:t>;</w:t>
      </w:r>
    </w:p>
    <w:p w14:paraId="7C48E482" w14:textId="2673159F" w:rsidR="009C315D" w:rsidRPr="002624C3" w:rsidRDefault="004510E5" w:rsidP="00205F03">
      <w:pPr>
        <w:numPr>
          <w:ilvl w:val="0"/>
          <w:numId w:val="3"/>
        </w:numPr>
        <w:spacing w:after="120"/>
        <w:jc w:val="both"/>
        <w:rPr>
          <w:rFonts w:ascii="Calibri" w:hAnsi="Calibri" w:cs="Calibri"/>
          <w:sz w:val="22"/>
          <w:szCs w:val="22"/>
        </w:rPr>
      </w:pPr>
      <w:r w:rsidRPr="002624C3">
        <w:rPr>
          <w:rFonts w:ascii="Calibri" w:hAnsi="Calibri" w:cs="Calibri"/>
          <w:sz w:val="22"/>
          <w:szCs w:val="22"/>
        </w:rPr>
        <w:t>Oprávněn</w:t>
      </w:r>
      <w:r w:rsidR="002624C3" w:rsidRPr="002624C3">
        <w:rPr>
          <w:rFonts w:ascii="Calibri" w:hAnsi="Calibri" w:cs="Calibri"/>
          <w:sz w:val="22"/>
          <w:szCs w:val="22"/>
        </w:rPr>
        <w:t>ou</w:t>
      </w:r>
      <w:r w:rsidRPr="002624C3">
        <w:rPr>
          <w:rFonts w:ascii="Calibri" w:hAnsi="Calibri" w:cs="Calibri"/>
          <w:sz w:val="22"/>
          <w:szCs w:val="22"/>
        </w:rPr>
        <w:t xml:space="preserve"> osob</w:t>
      </w:r>
      <w:r w:rsidR="002624C3" w:rsidRPr="002624C3">
        <w:rPr>
          <w:rFonts w:ascii="Calibri" w:hAnsi="Calibri" w:cs="Calibri"/>
          <w:sz w:val="22"/>
          <w:szCs w:val="22"/>
        </w:rPr>
        <w:t>ou</w:t>
      </w:r>
      <w:r w:rsidRPr="002624C3">
        <w:rPr>
          <w:rFonts w:ascii="Calibri" w:hAnsi="Calibri" w:cs="Calibri"/>
          <w:sz w:val="22"/>
          <w:szCs w:val="22"/>
        </w:rPr>
        <w:t xml:space="preserve"> Prodávajícího </w:t>
      </w:r>
      <w:proofErr w:type="gramStart"/>
      <w:r w:rsidRPr="002624C3">
        <w:rPr>
          <w:rFonts w:ascii="Calibri" w:hAnsi="Calibri" w:cs="Calibri"/>
          <w:sz w:val="22"/>
          <w:szCs w:val="22"/>
        </w:rPr>
        <w:t>j</w:t>
      </w:r>
      <w:r w:rsidR="002624C3">
        <w:rPr>
          <w:rFonts w:ascii="Calibri" w:hAnsi="Calibri" w:cs="Calibri"/>
          <w:sz w:val="22"/>
          <w:szCs w:val="22"/>
        </w:rPr>
        <w:t>e</w:t>
      </w:r>
      <w:r w:rsidR="00C3261A">
        <w:rPr>
          <w:rFonts w:ascii="Calibri" w:hAnsi="Calibri" w:cs="Calibri"/>
          <w:sz w:val="22"/>
          <w:szCs w:val="22"/>
        </w:rPr>
        <w:t xml:space="preserve">: </w:t>
      </w:r>
      <w:r w:rsidR="002624C3">
        <w:rPr>
          <w:rFonts w:ascii="Calibri" w:hAnsi="Calibri" w:cs="Calibri"/>
          <w:sz w:val="22"/>
          <w:szCs w:val="22"/>
        </w:rPr>
        <w:t xml:space="preserve"> </w:t>
      </w:r>
      <w:permStart w:id="1369129673" w:edGrp="everyone"/>
      <w:r w:rsidR="00C3261A">
        <w:rPr>
          <w:rFonts w:asciiTheme="minorHAnsi" w:hAnsiTheme="minorHAnsi" w:cstheme="minorHAnsi"/>
          <w:b/>
          <w:sz w:val="22"/>
          <w:szCs w:val="22"/>
        </w:rPr>
        <w:t>DOPLNÍ</w:t>
      </w:r>
      <w:proofErr w:type="gramEnd"/>
      <w:r w:rsidR="00C3261A">
        <w:rPr>
          <w:rFonts w:asciiTheme="minorHAnsi" w:hAnsiTheme="minorHAnsi" w:cstheme="minorHAnsi"/>
          <w:b/>
          <w:sz w:val="22"/>
          <w:szCs w:val="22"/>
        </w:rPr>
        <w:t xml:space="preserve"> ÚČASTNÍK</w:t>
      </w:r>
      <w:permEnd w:id="1369129673"/>
      <w:r w:rsidR="00C3261A">
        <w:rPr>
          <w:rFonts w:ascii="Calibri" w:hAnsi="Calibri" w:cs="Calibri"/>
          <w:sz w:val="22"/>
          <w:szCs w:val="22"/>
        </w:rPr>
        <w:t>.</w:t>
      </w:r>
    </w:p>
    <w:p w14:paraId="137350EE" w14:textId="77777777" w:rsidR="004510E5" w:rsidRPr="00152B7F" w:rsidRDefault="004510E5" w:rsidP="00205F03">
      <w:pPr>
        <w:pStyle w:val="ColorfulList-Accent11"/>
        <w:numPr>
          <w:ilvl w:val="1"/>
          <w:numId w:val="1"/>
        </w:numPr>
        <w:spacing w:after="120"/>
        <w:contextualSpacing w:val="0"/>
        <w:jc w:val="both"/>
        <w:rPr>
          <w:rFonts w:ascii="Calibri" w:hAnsi="Calibri" w:cs="Calibri"/>
          <w:bCs/>
          <w:sz w:val="22"/>
          <w:szCs w:val="22"/>
          <w:lang w:eastAsia="cs-CZ"/>
        </w:rPr>
      </w:pPr>
      <w:bookmarkStart w:id="12" w:name="_Ref203898770"/>
      <w:r w:rsidRPr="00152B7F">
        <w:rPr>
          <w:rFonts w:ascii="Calibri" w:hAnsi="Calibri" w:cs="Calibri"/>
          <w:bCs/>
          <w:sz w:val="22"/>
          <w:szCs w:val="22"/>
          <w:lang w:eastAsia="cs-CZ"/>
        </w:rPr>
        <w:lastRenderedPageBreak/>
        <w:t xml:space="preserve">Oprávněné osoby, nejsou-li statutárním orgánem, nejsou oprávněny ke změnám této Smlouvy, jejím doplňkům ani zrušení, ledaže se </w:t>
      </w:r>
      <w:proofErr w:type="gramStart"/>
      <w:r w:rsidRPr="00152B7F">
        <w:rPr>
          <w:rFonts w:ascii="Calibri" w:hAnsi="Calibri" w:cs="Calibri"/>
          <w:bCs/>
          <w:sz w:val="22"/>
          <w:szCs w:val="22"/>
          <w:lang w:eastAsia="cs-CZ"/>
        </w:rPr>
        <w:t>prokáží</w:t>
      </w:r>
      <w:proofErr w:type="gramEnd"/>
      <w:r w:rsidRPr="00152B7F">
        <w:rPr>
          <w:rFonts w:ascii="Calibri" w:hAnsi="Calibri" w:cs="Calibri"/>
          <w:bCs/>
          <w:sz w:val="22"/>
          <w:szCs w:val="22"/>
          <w:lang w:eastAsia="cs-CZ"/>
        </w:rPr>
        <w:t xml:space="preserve"> plnou mocí udělenou jim k tomu osobami oprávněnými jednat navenek za příslušnou </w:t>
      </w:r>
      <w:r w:rsidR="00A56A26">
        <w:rPr>
          <w:rFonts w:ascii="Calibri" w:hAnsi="Calibri" w:cs="Calibri"/>
          <w:bCs/>
          <w:sz w:val="22"/>
          <w:szCs w:val="22"/>
          <w:lang w:eastAsia="cs-CZ"/>
        </w:rPr>
        <w:t>S</w:t>
      </w:r>
      <w:r w:rsidRPr="00152B7F">
        <w:rPr>
          <w:rFonts w:ascii="Calibri" w:hAnsi="Calibri" w:cs="Calibri"/>
          <w:bCs/>
          <w:sz w:val="22"/>
          <w:szCs w:val="22"/>
          <w:lang w:eastAsia="cs-CZ"/>
        </w:rPr>
        <w:t xml:space="preserve">mluvní stranu v záležitostech této Smlouvy. Smluvní strany jsou oprávněny jednostranně změnit oprávněné osoby, jsou však povinny takovou změnu druhé </w:t>
      </w:r>
      <w:r w:rsidR="00A56A26">
        <w:rPr>
          <w:rFonts w:ascii="Calibri" w:hAnsi="Calibri" w:cs="Calibri"/>
          <w:bCs/>
          <w:sz w:val="22"/>
          <w:szCs w:val="22"/>
          <w:lang w:eastAsia="cs-CZ"/>
        </w:rPr>
        <w:t>S</w:t>
      </w:r>
      <w:r w:rsidRPr="00152B7F">
        <w:rPr>
          <w:rFonts w:ascii="Calibri" w:hAnsi="Calibri" w:cs="Calibri"/>
          <w:bCs/>
          <w:sz w:val="22"/>
          <w:szCs w:val="22"/>
          <w:lang w:eastAsia="cs-CZ"/>
        </w:rPr>
        <w:t>mluvní straně bezodkladně písemně oznámit</w:t>
      </w:r>
      <w:bookmarkEnd w:id="12"/>
      <w:r w:rsidRPr="00152B7F">
        <w:rPr>
          <w:rFonts w:ascii="Calibri" w:hAnsi="Calibri" w:cs="Calibri"/>
          <w:bCs/>
          <w:sz w:val="22"/>
          <w:szCs w:val="22"/>
          <w:lang w:eastAsia="cs-CZ"/>
        </w:rPr>
        <w:t>.</w:t>
      </w:r>
    </w:p>
    <w:p w14:paraId="49F47E1F" w14:textId="7A70F640" w:rsidR="002C3F85" w:rsidRPr="005C61B5" w:rsidRDefault="004510E5" w:rsidP="00205F03">
      <w:pPr>
        <w:pStyle w:val="Zkladntext"/>
        <w:numPr>
          <w:ilvl w:val="1"/>
          <w:numId w:val="1"/>
        </w:numPr>
        <w:spacing w:before="0" w:after="120" w:line="240" w:lineRule="auto"/>
        <w:rPr>
          <w:rFonts w:ascii="Calibri" w:hAnsi="Calibri" w:cs="Calibri"/>
          <w:sz w:val="22"/>
          <w:szCs w:val="22"/>
        </w:rPr>
      </w:pPr>
      <w:r w:rsidRPr="00152B7F">
        <w:rPr>
          <w:rFonts w:ascii="Calibri" w:hAnsi="Calibri" w:cs="Calibri"/>
          <w:sz w:val="22"/>
          <w:szCs w:val="22"/>
        </w:rPr>
        <w:t>Veškeré uplatňování nároků, sdělování, žádosti, předávání informací apod. (dále též „</w:t>
      </w:r>
      <w:r w:rsidRPr="00152B7F">
        <w:rPr>
          <w:rFonts w:ascii="Calibri" w:hAnsi="Calibri" w:cs="Calibri"/>
          <w:b/>
          <w:sz w:val="22"/>
          <w:szCs w:val="22"/>
        </w:rPr>
        <w:t>Sdělení</w:t>
      </w:r>
      <w:r w:rsidRPr="00152B7F">
        <w:rPr>
          <w:rFonts w:ascii="Calibri" w:hAnsi="Calibri" w:cs="Calibri"/>
          <w:sz w:val="22"/>
          <w:szCs w:val="22"/>
        </w:rPr>
        <w:t>“) mezi Smluvními stranami dle této Smlouvy musí být příslušnou Smluvní stranou provedeno v písemné formě a doručeno druhé Smluvní straně osobně, doporučenou poštou, nebo e-mailem.</w:t>
      </w:r>
      <w:r w:rsidR="00707383">
        <w:rPr>
          <w:rFonts w:ascii="Calibri" w:hAnsi="Calibri" w:cs="Calibri"/>
          <w:sz w:val="22"/>
          <w:szCs w:val="22"/>
        </w:rPr>
        <w:t xml:space="preserve"> </w:t>
      </w:r>
      <w:r w:rsidR="002B4AE3" w:rsidRPr="002B4AE3">
        <w:rPr>
          <w:rFonts w:ascii="Calibri" w:hAnsi="Calibri" w:cs="Calibri"/>
          <w:sz w:val="22"/>
          <w:szCs w:val="22"/>
        </w:rPr>
        <w:t>Pokud jde o doručování e-mailem, platí, že adresát musí přijetí e-mailové zprávy potvrdit (potvrzením o přečtení</w:t>
      </w:r>
      <w:r w:rsidR="00C20B30">
        <w:rPr>
          <w:rFonts w:ascii="Calibri" w:hAnsi="Calibri" w:cs="Calibri"/>
          <w:sz w:val="22"/>
          <w:szCs w:val="22"/>
        </w:rPr>
        <w:t xml:space="preserve"> či</w:t>
      </w:r>
      <w:r w:rsidR="002B4AE3" w:rsidRPr="002B4AE3">
        <w:rPr>
          <w:rFonts w:ascii="Calibri" w:hAnsi="Calibri" w:cs="Calibri"/>
          <w:sz w:val="22"/>
          <w:szCs w:val="22"/>
        </w:rPr>
        <w:t xml:space="preserve"> odpovědí na e-mail), jinak nebylo řádně doručeno.</w:t>
      </w:r>
    </w:p>
    <w:p w14:paraId="1D6266B2" w14:textId="77777777" w:rsidR="0058454C" w:rsidRPr="00152B7F" w:rsidRDefault="0058454C" w:rsidP="00205F03">
      <w:pPr>
        <w:pStyle w:val="Prohlen"/>
        <w:widowControl/>
        <w:numPr>
          <w:ilvl w:val="0"/>
          <w:numId w:val="1"/>
        </w:numPr>
        <w:spacing w:after="120" w:line="240" w:lineRule="auto"/>
        <w:jc w:val="both"/>
        <w:rPr>
          <w:rFonts w:ascii="Calibri" w:hAnsi="Calibri" w:cs="Calibri"/>
          <w:smallCaps/>
          <w:sz w:val="26"/>
          <w:szCs w:val="22"/>
        </w:rPr>
      </w:pPr>
      <w:r>
        <w:rPr>
          <w:rFonts w:ascii="Calibri" w:hAnsi="Calibri" w:cs="Calibri"/>
          <w:smallCaps/>
          <w:sz w:val="26"/>
          <w:szCs w:val="22"/>
        </w:rPr>
        <w:t xml:space="preserve">Ostatní ujednání </w:t>
      </w:r>
    </w:p>
    <w:p w14:paraId="630A8D15" w14:textId="5F3B1EB0" w:rsidR="006F4F81" w:rsidRPr="00481173" w:rsidRDefault="003438C2" w:rsidP="00205F03">
      <w:pPr>
        <w:numPr>
          <w:ilvl w:val="1"/>
          <w:numId w:val="1"/>
        </w:numPr>
        <w:tabs>
          <w:tab w:val="clear" w:pos="705"/>
          <w:tab w:val="left" w:pos="-709"/>
          <w:tab w:val="left" w:pos="709"/>
        </w:tabs>
        <w:overflowPunct w:val="0"/>
        <w:autoSpaceDE w:val="0"/>
        <w:autoSpaceDN w:val="0"/>
        <w:adjustRightInd w:val="0"/>
        <w:spacing w:after="120"/>
        <w:jc w:val="both"/>
        <w:textAlignment w:val="baseline"/>
        <w:rPr>
          <w:rFonts w:ascii="Calibri" w:hAnsi="Calibri" w:cs="Calibri"/>
          <w:sz w:val="22"/>
          <w:szCs w:val="22"/>
        </w:rPr>
      </w:pPr>
      <w:r>
        <w:rPr>
          <w:rFonts w:ascii="Calibri" w:hAnsi="Calibri" w:cs="Calibri"/>
          <w:sz w:val="22"/>
          <w:szCs w:val="22"/>
        </w:rPr>
        <w:tab/>
      </w:r>
      <w:r w:rsidR="006F4F81" w:rsidRPr="00481173">
        <w:rPr>
          <w:rFonts w:ascii="Calibri" w:hAnsi="Calibri" w:cs="Calibri"/>
          <w:sz w:val="22"/>
          <w:szCs w:val="22"/>
        </w:rPr>
        <w:t>Odpovědnost za škodu na Předmětu koupě nebo jeho části nese Prodávající v plném rozsahu až do dne předání a převzetí celého Předmětu koupě. Prodávající je povinen nahradit Kupujícímu škodu v plné výši, která vznikla při Dodání</w:t>
      </w:r>
      <w:r w:rsidR="0016228F">
        <w:rPr>
          <w:rFonts w:ascii="Calibri" w:hAnsi="Calibri" w:cs="Calibri"/>
          <w:sz w:val="22"/>
          <w:szCs w:val="22"/>
        </w:rPr>
        <w:t xml:space="preserve"> Předmětu koupě</w:t>
      </w:r>
      <w:r w:rsidR="006F4F81" w:rsidRPr="00481173">
        <w:rPr>
          <w:rFonts w:ascii="Calibri" w:hAnsi="Calibri" w:cs="Calibri"/>
          <w:sz w:val="22"/>
          <w:szCs w:val="22"/>
        </w:rPr>
        <w:t>.</w:t>
      </w:r>
    </w:p>
    <w:p w14:paraId="14CA6FFC" w14:textId="1DB89937" w:rsidR="009372BC" w:rsidRDefault="0058454C" w:rsidP="00205F03">
      <w:pPr>
        <w:numPr>
          <w:ilvl w:val="1"/>
          <w:numId w:val="1"/>
        </w:numPr>
        <w:tabs>
          <w:tab w:val="clear" w:pos="705"/>
          <w:tab w:val="left" w:pos="-709"/>
          <w:tab w:val="left" w:pos="709"/>
        </w:tabs>
        <w:overflowPunct w:val="0"/>
        <w:autoSpaceDE w:val="0"/>
        <w:autoSpaceDN w:val="0"/>
        <w:adjustRightInd w:val="0"/>
        <w:spacing w:after="120"/>
        <w:jc w:val="both"/>
        <w:textAlignment w:val="baseline"/>
        <w:rPr>
          <w:rFonts w:ascii="Calibri" w:hAnsi="Calibri" w:cs="Calibri"/>
          <w:sz w:val="22"/>
          <w:szCs w:val="22"/>
        </w:rPr>
      </w:pPr>
      <w:r w:rsidRPr="00A7145E">
        <w:rPr>
          <w:rFonts w:ascii="Calibri" w:hAnsi="Calibri" w:cs="Calibri"/>
          <w:sz w:val="22"/>
          <w:szCs w:val="22"/>
        </w:rPr>
        <w:t xml:space="preserve">Smluvní strany se dohodly na tom, že </w:t>
      </w:r>
      <w:r w:rsidR="00C20B30">
        <w:rPr>
          <w:rFonts w:ascii="Calibri" w:hAnsi="Calibri" w:cs="Calibri"/>
          <w:sz w:val="22"/>
          <w:szCs w:val="22"/>
        </w:rPr>
        <w:t>Prodávající</w:t>
      </w:r>
      <w:r w:rsidRPr="00A7145E">
        <w:rPr>
          <w:rFonts w:ascii="Calibri" w:hAnsi="Calibri" w:cs="Calibri"/>
          <w:sz w:val="22"/>
          <w:szCs w:val="22"/>
        </w:rPr>
        <w:t xml:space="preserve"> není oprávněn po</w:t>
      </w:r>
      <w:r w:rsidR="00B14F6C" w:rsidRPr="00A7145E">
        <w:rPr>
          <w:rFonts w:ascii="Calibri" w:hAnsi="Calibri" w:cs="Calibri"/>
          <w:sz w:val="22"/>
          <w:szCs w:val="22"/>
        </w:rPr>
        <w:t>stoupit práva a závazky z této S</w:t>
      </w:r>
      <w:r w:rsidRPr="00A7145E">
        <w:rPr>
          <w:rFonts w:ascii="Calibri" w:hAnsi="Calibri" w:cs="Calibri"/>
          <w:sz w:val="22"/>
          <w:szCs w:val="22"/>
        </w:rPr>
        <w:t>mlouvy třetí osobě bez výslovného písemnéh</w:t>
      </w:r>
      <w:r w:rsidR="009372BC" w:rsidRPr="00A7145E">
        <w:rPr>
          <w:rFonts w:ascii="Calibri" w:hAnsi="Calibri" w:cs="Calibri"/>
          <w:sz w:val="22"/>
          <w:szCs w:val="22"/>
        </w:rPr>
        <w:t xml:space="preserve">o souhlasu </w:t>
      </w:r>
      <w:r w:rsidR="00C20B30">
        <w:rPr>
          <w:rFonts w:ascii="Calibri" w:hAnsi="Calibri" w:cs="Calibri"/>
          <w:sz w:val="22"/>
          <w:szCs w:val="22"/>
        </w:rPr>
        <w:t>Kupujícího</w:t>
      </w:r>
      <w:r w:rsidR="009372BC" w:rsidRPr="00A7145E">
        <w:rPr>
          <w:rFonts w:ascii="Calibri" w:hAnsi="Calibri" w:cs="Calibri"/>
          <w:sz w:val="22"/>
          <w:szCs w:val="22"/>
        </w:rPr>
        <w:t>.</w:t>
      </w:r>
      <w:r w:rsidR="009372BC">
        <w:rPr>
          <w:rFonts w:ascii="Calibri" w:hAnsi="Calibri" w:cs="Calibri"/>
          <w:sz w:val="22"/>
          <w:szCs w:val="22"/>
        </w:rPr>
        <w:t xml:space="preserve"> </w:t>
      </w:r>
    </w:p>
    <w:p w14:paraId="3536E60C" w14:textId="6F72A633" w:rsidR="007944D2" w:rsidRPr="00733950" w:rsidRDefault="007944D2" w:rsidP="00205F03">
      <w:pPr>
        <w:numPr>
          <w:ilvl w:val="1"/>
          <w:numId w:val="1"/>
        </w:numPr>
        <w:tabs>
          <w:tab w:val="clear" w:pos="705"/>
          <w:tab w:val="left" w:pos="-709"/>
          <w:tab w:val="left" w:pos="709"/>
        </w:tabs>
        <w:overflowPunct w:val="0"/>
        <w:autoSpaceDE w:val="0"/>
        <w:autoSpaceDN w:val="0"/>
        <w:adjustRightInd w:val="0"/>
        <w:spacing w:after="120"/>
        <w:jc w:val="both"/>
        <w:textAlignment w:val="baseline"/>
        <w:rPr>
          <w:rFonts w:ascii="Calibri" w:hAnsi="Calibri" w:cs="Calibri"/>
          <w:sz w:val="22"/>
          <w:szCs w:val="22"/>
        </w:rPr>
      </w:pPr>
      <w:r w:rsidRPr="00733950">
        <w:rPr>
          <w:rFonts w:ascii="Calibri" w:hAnsi="Calibri" w:cs="Calibri"/>
          <w:sz w:val="22"/>
          <w:szCs w:val="22"/>
        </w:rPr>
        <w:t xml:space="preserve">Smluvní strany se dohodly, že Prodávající </w:t>
      </w:r>
      <w:r w:rsidR="00205F03" w:rsidRPr="00733950">
        <w:rPr>
          <w:rFonts w:ascii="Calibri" w:hAnsi="Calibri" w:cs="Calibri"/>
          <w:sz w:val="22"/>
          <w:szCs w:val="22"/>
        </w:rPr>
        <w:t xml:space="preserve">je povinen zajistit </w:t>
      </w:r>
      <w:r w:rsidRPr="00733950">
        <w:rPr>
          <w:rFonts w:ascii="Calibri" w:hAnsi="Calibri" w:cs="Calibri"/>
          <w:sz w:val="22"/>
          <w:szCs w:val="22"/>
        </w:rPr>
        <w:t xml:space="preserve">dostupnost servisu </w:t>
      </w:r>
      <w:r w:rsidR="00526D0E" w:rsidRPr="00733950">
        <w:rPr>
          <w:rFonts w:ascii="Calibri" w:hAnsi="Calibri" w:cs="Calibri"/>
          <w:sz w:val="22"/>
          <w:szCs w:val="22"/>
        </w:rPr>
        <w:t>Předmětu koupě</w:t>
      </w:r>
      <w:r w:rsidRPr="00733950">
        <w:rPr>
          <w:rFonts w:ascii="Calibri" w:hAnsi="Calibri" w:cs="Calibri"/>
          <w:sz w:val="22"/>
          <w:szCs w:val="22"/>
        </w:rPr>
        <w:t xml:space="preserve"> na území ČR</w:t>
      </w:r>
      <w:r w:rsidR="00205F03" w:rsidRPr="00733950">
        <w:rPr>
          <w:rFonts w:ascii="Calibri" w:hAnsi="Calibri" w:cs="Calibri"/>
          <w:sz w:val="22"/>
          <w:szCs w:val="22"/>
        </w:rPr>
        <w:t xml:space="preserve"> do </w:t>
      </w:r>
      <w:r w:rsidR="00FA7E82" w:rsidRPr="00733950">
        <w:rPr>
          <w:rFonts w:ascii="Calibri" w:hAnsi="Calibri" w:cs="Calibri"/>
          <w:sz w:val="22"/>
          <w:szCs w:val="22"/>
        </w:rPr>
        <w:t>8</w:t>
      </w:r>
      <w:r w:rsidR="00205F03" w:rsidRPr="00733950">
        <w:rPr>
          <w:rFonts w:ascii="Calibri" w:hAnsi="Calibri" w:cs="Calibri"/>
          <w:sz w:val="22"/>
          <w:szCs w:val="22"/>
        </w:rPr>
        <w:t xml:space="preserve">0 km od sídla </w:t>
      </w:r>
      <w:r w:rsidR="0083465E" w:rsidRPr="00733950">
        <w:rPr>
          <w:rFonts w:ascii="Calibri" w:hAnsi="Calibri" w:cs="Calibri"/>
          <w:sz w:val="22"/>
          <w:szCs w:val="22"/>
        </w:rPr>
        <w:t>K</w:t>
      </w:r>
      <w:r w:rsidR="00205F03" w:rsidRPr="00733950">
        <w:rPr>
          <w:rFonts w:ascii="Calibri" w:hAnsi="Calibri" w:cs="Calibri"/>
          <w:sz w:val="22"/>
          <w:szCs w:val="22"/>
        </w:rPr>
        <w:t xml:space="preserve">upujícího, a to (i) u záručního servisu po dobu záruky, a (ii) u pozáručního servisu po dobu </w:t>
      </w:r>
      <w:r w:rsidR="00F70AC9">
        <w:rPr>
          <w:rFonts w:ascii="Calibri" w:hAnsi="Calibri" w:cs="Calibri"/>
          <w:sz w:val="22"/>
          <w:szCs w:val="22"/>
        </w:rPr>
        <w:t>dvou</w:t>
      </w:r>
      <w:r w:rsidR="00205F03" w:rsidRPr="00733950">
        <w:rPr>
          <w:rFonts w:ascii="Calibri" w:hAnsi="Calibri" w:cs="Calibri"/>
          <w:sz w:val="22"/>
          <w:szCs w:val="22"/>
        </w:rPr>
        <w:t xml:space="preserve"> let ode dne skončení záruk</w:t>
      </w:r>
      <w:r w:rsidR="008450AF" w:rsidRPr="00733950">
        <w:rPr>
          <w:rFonts w:ascii="Calibri" w:hAnsi="Calibri" w:cs="Calibri"/>
          <w:sz w:val="22"/>
          <w:szCs w:val="22"/>
        </w:rPr>
        <w:t>y</w:t>
      </w:r>
      <w:r w:rsidR="008B7C7B" w:rsidRPr="00733950">
        <w:rPr>
          <w:rFonts w:ascii="Calibri" w:hAnsi="Calibri" w:cs="Calibri"/>
          <w:sz w:val="22"/>
          <w:szCs w:val="22"/>
        </w:rPr>
        <w:t>, to vše</w:t>
      </w:r>
      <w:r w:rsidR="00205F03" w:rsidRPr="00733950">
        <w:rPr>
          <w:rFonts w:ascii="Calibri" w:hAnsi="Calibri" w:cs="Calibri"/>
          <w:sz w:val="22"/>
          <w:szCs w:val="22"/>
        </w:rPr>
        <w:t xml:space="preserve"> za cenu obvyklou v místě a čase</w:t>
      </w:r>
      <w:r w:rsidR="00D82278" w:rsidRPr="00733950">
        <w:rPr>
          <w:rFonts w:ascii="Calibri" w:hAnsi="Calibri" w:cs="Calibri"/>
          <w:sz w:val="22"/>
          <w:szCs w:val="22"/>
        </w:rPr>
        <w:t>.</w:t>
      </w:r>
    </w:p>
    <w:p w14:paraId="1624297D" w14:textId="6A34340C" w:rsidR="009372BC" w:rsidRPr="00A06086" w:rsidRDefault="009372BC" w:rsidP="00205F03">
      <w:pPr>
        <w:numPr>
          <w:ilvl w:val="1"/>
          <w:numId w:val="1"/>
        </w:numPr>
        <w:tabs>
          <w:tab w:val="left" w:pos="-709"/>
          <w:tab w:val="left" w:pos="425"/>
        </w:tabs>
        <w:overflowPunct w:val="0"/>
        <w:autoSpaceDE w:val="0"/>
        <w:autoSpaceDN w:val="0"/>
        <w:adjustRightInd w:val="0"/>
        <w:spacing w:after="120"/>
        <w:jc w:val="both"/>
        <w:textAlignment w:val="baseline"/>
        <w:rPr>
          <w:rFonts w:ascii="Calibri" w:hAnsi="Calibri" w:cs="Calibri"/>
          <w:sz w:val="22"/>
          <w:szCs w:val="22"/>
        </w:rPr>
      </w:pPr>
      <w:r w:rsidRPr="000C137D">
        <w:rPr>
          <w:rFonts w:ascii="Calibri" w:hAnsi="Calibri" w:cs="Calibri"/>
          <w:sz w:val="22"/>
          <w:szCs w:val="22"/>
        </w:rPr>
        <w:t xml:space="preserve">     Prodávající </w:t>
      </w:r>
      <w:r w:rsidRPr="000C137D">
        <w:rPr>
          <w:rFonts w:ascii="Calibri" w:hAnsi="Calibri"/>
          <w:sz w:val="22"/>
          <w:szCs w:val="22"/>
        </w:rPr>
        <w:t>je osobou povinnou spolupůsobit při výkonu finanční kontroly prováděné v souvislosti s úhradou zboží nebo služeb z veřejných výdajů podle § 2 písm. e) zákona č. 320/2001 Sb., o finanční kontrole ve veřejné správě a o změně některých zákonů, ve znění pozdějších předpisů.</w:t>
      </w:r>
    </w:p>
    <w:p w14:paraId="575767D5" w14:textId="0CAA9200" w:rsidR="004052D9" w:rsidRDefault="00F70AC9" w:rsidP="00A06086">
      <w:pPr>
        <w:numPr>
          <w:ilvl w:val="1"/>
          <w:numId w:val="1"/>
        </w:numPr>
        <w:tabs>
          <w:tab w:val="clear" w:pos="705"/>
          <w:tab w:val="left" w:pos="-709"/>
          <w:tab w:val="left" w:pos="709"/>
        </w:tabs>
        <w:overflowPunct w:val="0"/>
        <w:autoSpaceDE w:val="0"/>
        <w:autoSpaceDN w:val="0"/>
        <w:adjustRightInd w:val="0"/>
        <w:spacing w:after="120"/>
        <w:jc w:val="both"/>
        <w:textAlignment w:val="baseline"/>
        <w:rPr>
          <w:rFonts w:ascii="Calibri" w:hAnsi="Calibri" w:cs="Calibri"/>
          <w:sz w:val="22"/>
          <w:szCs w:val="22"/>
        </w:rPr>
      </w:pPr>
      <w:r w:rsidRPr="00A06086">
        <w:rPr>
          <w:rFonts w:ascii="Calibri" w:hAnsi="Calibri"/>
          <w:sz w:val="22"/>
          <w:szCs w:val="22"/>
        </w:rPr>
        <w:t xml:space="preserve">Prodávající je povinen řádně uchovávat veškerou dokumentaci a účetní doklady, související s realizací </w:t>
      </w:r>
      <w:r w:rsidR="00BF3236" w:rsidRPr="00A06086">
        <w:rPr>
          <w:rFonts w:ascii="Calibri" w:hAnsi="Calibri"/>
          <w:sz w:val="22"/>
          <w:szCs w:val="22"/>
        </w:rPr>
        <w:t>zakázky</w:t>
      </w:r>
      <w:r w:rsidRPr="00A06086">
        <w:rPr>
          <w:rFonts w:ascii="Calibri" w:hAnsi="Calibri"/>
          <w:sz w:val="22"/>
          <w:szCs w:val="22"/>
        </w:rPr>
        <w:t xml:space="preserve">, minimálně 10 let ode dne ukončení </w:t>
      </w:r>
      <w:r w:rsidR="00BF3236" w:rsidRPr="00A06086">
        <w:rPr>
          <w:rFonts w:ascii="Calibri" w:hAnsi="Calibri"/>
          <w:sz w:val="22"/>
          <w:szCs w:val="22"/>
        </w:rPr>
        <w:t>zakázky</w:t>
      </w:r>
      <w:r w:rsidRPr="00A06086">
        <w:rPr>
          <w:rFonts w:ascii="Calibri" w:hAnsi="Calibri"/>
          <w:sz w:val="22"/>
          <w:szCs w:val="22"/>
        </w:rPr>
        <w:t xml:space="preserve">. Pokud je v českých právních předpisech stanovena lhůta delší, musí ji zhotovitel použít. </w:t>
      </w:r>
      <w:r w:rsidR="004052D9" w:rsidRPr="00A06086">
        <w:rPr>
          <w:rFonts w:ascii="Calibri" w:hAnsi="Calibri" w:cs="Calibri"/>
          <w:sz w:val="22"/>
          <w:szCs w:val="22"/>
        </w:rPr>
        <w:t>Prodávající je povinen poskytovat požadované informace a dokumentaci související s realizací projektu zaměstnancům nebo zmocněncům pověřených orgánů (M</w:t>
      </w:r>
      <w:r w:rsidRPr="00A06086">
        <w:rPr>
          <w:rFonts w:ascii="Calibri" w:hAnsi="Calibri" w:cs="Calibri"/>
          <w:sz w:val="22"/>
          <w:szCs w:val="22"/>
        </w:rPr>
        <w:t>inisterstvo financí</w:t>
      </w:r>
      <w:r w:rsidR="004052D9" w:rsidRPr="00A06086">
        <w:rPr>
          <w:rFonts w:ascii="Calibri" w:hAnsi="Calibri" w:cs="Calibri"/>
          <w:sz w:val="22"/>
          <w:szCs w:val="22"/>
        </w:rPr>
        <w:t>, Nejvyššího kontrolního úřadu, příslušného orgánu finanční správy a dalších oprávněných orgánů státní správy) a je povinen vytvořit výše</w:t>
      </w:r>
      <w:r w:rsidR="0044177F" w:rsidRPr="00A06086">
        <w:rPr>
          <w:rFonts w:ascii="Calibri" w:hAnsi="Calibri" w:cs="Calibri"/>
          <w:sz w:val="22"/>
          <w:szCs w:val="22"/>
        </w:rPr>
        <w:t xml:space="preserve"> </w:t>
      </w:r>
      <w:r w:rsidR="004052D9" w:rsidRPr="00A06086">
        <w:rPr>
          <w:rFonts w:ascii="Calibri" w:hAnsi="Calibri" w:cs="Calibri"/>
          <w:sz w:val="22"/>
          <w:szCs w:val="22"/>
        </w:rPr>
        <w:t>uvedeným osobám podmínky k provedení kontroly vztahující se k realizaci projektu a poskytnout jim při provádění kontroly součinnost.</w:t>
      </w:r>
    </w:p>
    <w:p w14:paraId="70C5A7C6" w14:textId="0AB0C777" w:rsidR="00A06086" w:rsidRPr="00A06086" w:rsidRDefault="00A06086" w:rsidP="00A06086">
      <w:pPr>
        <w:numPr>
          <w:ilvl w:val="1"/>
          <w:numId w:val="1"/>
        </w:numPr>
        <w:tabs>
          <w:tab w:val="clear" w:pos="705"/>
          <w:tab w:val="left" w:pos="-709"/>
          <w:tab w:val="left" w:pos="709"/>
        </w:tabs>
        <w:overflowPunct w:val="0"/>
        <w:autoSpaceDE w:val="0"/>
        <w:autoSpaceDN w:val="0"/>
        <w:adjustRightInd w:val="0"/>
        <w:spacing w:after="120"/>
        <w:jc w:val="both"/>
        <w:textAlignment w:val="baseline"/>
        <w:rPr>
          <w:rFonts w:ascii="Calibri" w:hAnsi="Calibri" w:cs="Calibri"/>
          <w:sz w:val="22"/>
          <w:szCs w:val="22"/>
        </w:rPr>
      </w:pPr>
      <w:r>
        <w:rPr>
          <w:rFonts w:asciiTheme="minorHAnsi" w:hAnsiTheme="minorHAnsi" w:cstheme="minorHAnsi"/>
          <w:sz w:val="22"/>
          <w:szCs w:val="22"/>
        </w:rPr>
        <w:t>Prodávající</w:t>
      </w:r>
      <w:r w:rsidRPr="003E195A">
        <w:rPr>
          <w:rFonts w:asciiTheme="minorHAnsi" w:hAnsiTheme="minorHAnsi" w:cstheme="minorHAnsi"/>
          <w:sz w:val="22"/>
          <w:szCs w:val="22"/>
        </w:rPr>
        <w:t xml:space="preserve"> je povinen před podpisem této </w:t>
      </w:r>
      <w:r>
        <w:rPr>
          <w:rFonts w:asciiTheme="minorHAnsi" w:hAnsiTheme="minorHAnsi" w:cstheme="minorHAnsi"/>
          <w:sz w:val="22"/>
          <w:szCs w:val="22"/>
        </w:rPr>
        <w:t>S</w:t>
      </w:r>
      <w:r w:rsidRPr="003E195A">
        <w:rPr>
          <w:rFonts w:asciiTheme="minorHAnsi" w:hAnsiTheme="minorHAnsi" w:cstheme="minorHAnsi"/>
          <w:sz w:val="22"/>
          <w:szCs w:val="22"/>
        </w:rPr>
        <w:t xml:space="preserve">mlouvy oběma </w:t>
      </w:r>
      <w:r>
        <w:rPr>
          <w:rFonts w:asciiTheme="minorHAnsi" w:hAnsiTheme="minorHAnsi" w:cstheme="minorHAnsi"/>
          <w:sz w:val="22"/>
          <w:szCs w:val="22"/>
        </w:rPr>
        <w:t>S</w:t>
      </w:r>
      <w:r w:rsidRPr="003E195A">
        <w:rPr>
          <w:rFonts w:asciiTheme="minorHAnsi" w:hAnsiTheme="minorHAnsi" w:cstheme="minorHAnsi"/>
          <w:sz w:val="22"/>
          <w:szCs w:val="22"/>
        </w:rPr>
        <w:t xml:space="preserve">mluvními stranami </w:t>
      </w:r>
      <w:r>
        <w:rPr>
          <w:rFonts w:asciiTheme="minorHAnsi" w:hAnsiTheme="minorHAnsi" w:cstheme="minorHAnsi"/>
          <w:sz w:val="22"/>
          <w:szCs w:val="22"/>
        </w:rPr>
        <w:t xml:space="preserve">Kupujícímu </w:t>
      </w:r>
      <w:r w:rsidRPr="003E195A">
        <w:rPr>
          <w:rFonts w:asciiTheme="minorHAnsi" w:hAnsiTheme="minorHAnsi" w:cstheme="minorHAnsi"/>
          <w:sz w:val="22"/>
          <w:szCs w:val="22"/>
        </w:rPr>
        <w:t xml:space="preserve">předložit kopii uzavřené pojistné smlouvy (resp. kopii pojistného certifikátu), jejímž předmětem je pojištění odpovědnosti za škodu způsobenou </w:t>
      </w:r>
      <w:r>
        <w:rPr>
          <w:rFonts w:asciiTheme="minorHAnsi" w:hAnsiTheme="minorHAnsi" w:cstheme="minorHAnsi"/>
          <w:sz w:val="22"/>
          <w:szCs w:val="22"/>
        </w:rPr>
        <w:t>Prodávajícím</w:t>
      </w:r>
      <w:r w:rsidRPr="003E195A">
        <w:rPr>
          <w:rFonts w:asciiTheme="minorHAnsi" w:hAnsiTheme="minorHAnsi" w:cstheme="minorHAnsi"/>
          <w:sz w:val="22"/>
          <w:szCs w:val="22"/>
        </w:rPr>
        <w:t xml:space="preserve"> třetí osobě, přičemž výše pojistné částky činí min. </w:t>
      </w:r>
      <w:proofErr w:type="gramStart"/>
      <w:r>
        <w:rPr>
          <w:rFonts w:asciiTheme="minorHAnsi" w:hAnsiTheme="minorHAnsi" w:cstheme="minorHAnsi"/>
          <w:sz w:val="22"/>
          <w:szCs w:val="22"/>
        </w:rPr>
        <w:t>2,000.000,-</w:t>
      </w:r>
      <w:proofErr w:type="gramEnd"/>
      <w:r>
        <w:rPr>
          <w:rFonts w:asciiTheme="minorHAnsi" w:hAnsiTheme="minorHAnsi" w:cstheme="minorHAnsi"/>
          <w:sz w:val="22"/>
          <w:szCs w:val="22"/>
        </w:rPr>
        <w:t xml:space="preserve"> Kč</w:t>
      </w:r>
      <w:r w:rsidRPr="003E195A">
        <w:rPr>
          <w:rFonts w:asciiTheme="minorHAnsi" w:hAnsiTheme="minorHAnsi" w:cstheme="minorHAnsi"/>
          <w:sz w:val="22"/>
          <w:szCs w:val="22"/>
        </w:rPr>
        <w:t xml:space="preserve">. </w:t>
      </w:r>
      <w:r>
        <w:rPr>
          <w:rFonts w:asciiTheme="minorHAnsi" w:hAnsiTheme="minorHAnsi" w:cstheme="minorHAnsi"/>
          <w:sz w:val="22"/>
          <w:szCs w:val="22"/>
        </w:rPr>
        <w:t>Prodávající</w:t>
      </w:r>
      <w:r w:rsidRPr="003E195A">
        <w:rPr>
          <w:rFonts w:asciiTheme="minorHAnsi" w:hAnsiTheme="minorHAnsi" w:cstheme="minorHAnsi"/>
          <w:sz w:val="22"/>
          <w:szCs w:val="22"/>
        </w:rPr>
        <w:t xml:space="preserve"> se zavazuje, že po celou dobu trvání této </w:t>
      </w:r>
      <w:r>
        <w:rPr>
          <w:rFonts w:asciiTheme="minorHAnsi" w:hAnsiTheme="minorHAnsi" w:cstheme="minorHAnsi"/>
          <w:sz w:val="22"/>
          <w:szCs w:val="22"/>
        </w:rPr>
        <w:t>S</w:t>
      </w:r>
      <w:r w:rsidRPr="003E195A">
        <w:rPr>
          <w:rFonts w:asciiTheme="minorHAnsi" w:hAnsiTheme="minorHAnsi" w:cstheme="minorHAnsi"/>
          <w:sz w:val="22"/>
          <w:szCs w:val="22"/>
        </w:rPr>
        <w:t xml:space="preserve">mlouvy a po dobu záruční doby bude pojištěn ve smyslu tohoto ustanovení, a že nedojde ke snížení pojistného plnění pod částku uvedenou v tomto odstavci. </w:t>
      </w:r>
      <w:r>
        <w:rPr>
          <w:rFonts w:asciiTheme="minorHAnsi" w:hAnsiTheme="minorHAnsi" w:cstheme="minorHAnsi"/>
          <w:sz w:val="22"/>
          <w:szCs w:val="22"/>
        </w:rPr>
        <w:t>Prodávající</w:t>
      </w:r>
      <w:r w:rsidRPr="003E195A">
        <w:rPr>
          <w:rFonts w:asciiTheme="minorHAnsi" w:hAnsiTheme="minorHAnsi" w:cstheme="minorHAnsi"/>
          <w:sz w:val="22"/>
          <w:szCs w:val="22"/>
        </w:rPr>
        <w:t xml:space="preserve"> je povinen na výzvu </w:t>
      </w:r>
      <w:r>
        <w:rPr>
          <w:rFonts w:asciiTheme="minorHAnsi" w:hAnsiTheme="minorHAnsi" w:cstheme="minorHAnsi"/>
          <w:sz w:val="22"/>
          <w:szCs w:val="22"/>
        </w:rPr>
        <w:t>Kupujícího</w:t>
      </w:r>
      <w:r w:rsidRPr="003E195A">
        <w:rPr>
          <w:rFonts w:asciiTheme="minorHAnsi" w:hAnsiTheme="minorHAnsi" w:cstheme="minorHAnsi"/>
          <w:sz w:val="22"/>
          <w:szCs w:val="22"/>
        </w:rPr>
        <w:t xml:space="preserve"> kdykoliv v průběhu </w:t>
      </w:r>
      <w:r>
        <w:rPr>
          <w:rFonts w:asciiTheme="minorHAnsi" w:hAnsiTheme="minorHAnsi" w:cstheme="minorHAnsi"/>
          <w:sz w:val="22"/>
          <w:szCs w:val="22"/>
        </w:rPr>
        <w:t>trvání této Smlouvy</w:t>
      </w:r>
      <w:r w:rsidRPr="003E195A">
        <w:rPr>
          <w:rFonts w:asciiTheme="minorHAnsi" w:hAnsiTheme="minorHAnsi" w:cstheme="minorHAnsi"/>
          <w:sz w:val="22"/>
          <w:szCs w:val="22"/>
        </w:rPr>
        <w:t xml:space="preserve"> předložit </w:t>
      </w:r>
      <w:r>
        <w:rPr>
          <w:rFonts w:asciiTheme="minorHAnsi" w:hAnsiTheme="minorHAnsi" w:cstheme="minorHAnsi"/>
          <w:sz w:val="22"/>
          <w:szCs w:val="22"/>
        </w:rPr>
        <w:t xml:space="preserve">Kupujícímu </w:t>
      </w:r>
      <w:r w:rsidRPr="003E195A">
        <w:rPr>
          <w:rFonts w:asciiTheme="minorHAnsi" w:hAnsiTheme="minorHAnsi" w:cstheme="minorHAnsi"/>
          <w:sz w:val="22"/>
          <w:szCs w:val="22"/>
        </w:rPr>
        <w:t xml:space="preserve">doklad o pojištění dle tohoto článku této </w:t>
      </w:r>
      <w:r>
        <w:rPr>
          <w:rFonts w:asciiTheme="minorHAnsi" w:hAnsiTheme="minorHAnsi" w:cstheme="minorHAnsi"/>
          <w:sz w:val="22"/>
          <w:szCs w:val="22"/>
        </w:rPr>
        <w:t>S</w:t>
      </w:r>
      <w:r w:rsidRPr="003E195A">
        <w:rPr>
          <w:rFonts w:asciiTheme="minorHAnsi" w:hAnsiTheme="minorHAnsi" w:cstheme="minorHAnsi"/>
          <w:sz w:val="22"/>
          <w:szCs w:val="22"/>
        </w:rPr>
        <w:t xml:space="preserve">mlouvy. Porušení této povinnosti ze strany </w:t>
      </w:r>
      <w:r>
        <w:rPr>
          <w:rFonts w:asciiTheme="minorHAnsi" w:hAnsiTheme="minorHAnsi" w:cstheme="minorHAnsi"/>
          <w:sz w:val="22"/>
          <w:szCs w:val="22"/>
        </w:rPr>
        <w:t>Prodávajícího</w:t>
      </w:r>
      <w:r w:rsidRPr="003E195A">
        <w:rPr>
          <w:rFonts w:asciiTheme="minorHAnsi" w:hAnsiTheme="minorHAnsi" w:cstheme="minorHAnsi"/>
          <w:sz w:val="22"/>
          <w:szCs w:val="22"/>
        </w:rPr>
        <w:t xml:space="preserve"> považují strany této </w:t>
      </w:r>
      <w:r>
        <w:rPr>
          <w:rFonts w:asciiTheme="minorHAnsi" w:hAnsiTheme="minorHAnsi" w:cstheme="minorHAnsi"/>
          <w:sz w:val="22"/>
          <w:szCs w:val="22"/>
        </w:rPr>
        <w:t>S</w:t>
      </w:r>
      <w:r w:rsidRPr="003E195A">
        <w:rPr>
          <w:rFonts w:asciiTheme="minorHAnsi" w:hAnsiTheme="minorHAnsi" w:cstheme="minorHAnsi"/>
          <w:sz w:val="22"/>
          <w:szCs w:val="22"/>
        </w:rPr>
        <w:t xml:space="preserve">mlouvy za podstatné porušení </w:t>
      </w:r>
      <w:r>
        <w:rPr>
          <w:rFonts w:asciiTheme="minorHAnsi" w:hAnsiTheme="minorHAnsi" w:cstheme="minorHAnsi"/>
          <w:sz w:val="22"/>
          <w:szCs w:val="22"/>
        </w:rPr>
        <w:t>S</w:t>
      </w:r>
      <w:r w:rsidRPr="003E195A">
        <w:rPr>
          <w:rFonts w:asciiTheme="minorHAnsi" w:hAnsiTheme="minorHAnsi" w:cstheme="minorHAnsi"/>
          <w:sz w:val="22"/>
          <w:szCs w:val="22"/>
        </w:rPr>
        <w:t xml:space="preserve">mlouvy zakládající právo </w:t>
      </w:r>
      <w:r>
        <w:rPr>
          <w:rFonts w:asciiTheme="minorHAnsi" w:hAnsiTheme="minorHAnsi" w:cstheme="minorHAnsi"/>
          <w:sz w:val="22"/>
          <w:szCs w:val="22"/>
        </w:rPr>
        <w:t>Kupujícího</w:t>
      </w:r>
      <w:r w:rsidRPr="003E195A">
        <w:rPr>
          <w:rFonts w:asciiTheme="minorHAnsi" w:hAnsiTheme="minorHAnsi" w:cstheme="minorHAnsi"/>
          <w:sz w:val="22"/>
          <w:szCs w:val="22"/>
        </w:rPr>
        <w:t xml:space="preserve"> od </w:t>
      </w:r>
      <w:r>
        <w:rPr>
          <w:rFonts w:asciiTheme="minorHAnsi" w:hAnsiTheme="minorHAnsi" w:cstheme="minorHAnsi"/>
          <w:sz w:val="22"/>
          <w:szCs w:val="22"/>
        </w:rPr>
        <w:t>S</w:t>
      </w:r>
      <w:r w:rsidRPr="003E195A">
        <w:rPr>
          <w:rFonts w:asciiTheme="minorHAnsi" w:hAnsiTheme="minorHAnsi" w:cstheme="minorHAnsi"/>
          <w:sz w:val="22"/>
          <w:szCs w:val="22"/>
        </w:rPr>
        <w:t>mlouvy odstoupit</w:t>
      </w:r>
      <w:r w:rsidR="009B48B8">
        <w:rPr>
          <w:rFonts w:asciiTheme="minorHAnsi" w:hAnsiTheme="minorHAnsi" w:cstheme="minorHAnsi"/>
          <w:sz w:val="22"/>
          <w:szCs w:val="22"/>
        </w:rPr>
        <w:t>.</w:t>
      </w:r>
    </w:p>
    <w:p w14:paraId="4A83098D" w14:textId="77777777" w:rsidR="004510E5" w:rsidRPr="00152B7F" w:rsidRDefault="005C61B5" w:rsidP="00B27292">
      <w:pPr>
        <w:pStyle w:val="Prohlen"/>
        <w:widowControl/>
        <w:numPr>
          <w:ilvl w:val="0"/>
          <w:numId w:val="1"/>
        </w:numPr>
        <w:spacing w:after="120" w:line="240" w:lineRule="auto"/>
        <w:jc w:val="both"/>
        <w:rPr>
          <w:rFonts w:ascii="Calibri" w:hAnsi="Calibri" w:cs="Calibri"/>
          <w:smallCaps/>
          <w:sz w:val="26"/>
          <w:szCs w:val="22"/>
        </w:rPr>
      </w:pPr>
      <w:r>
        <w:rPr>
          <w:rFonts w:ascii="Calibri" w:hAnsi="Calibri" w:cs="Calibri"/>
          <w:smallCaps/>
          <w:sz w:val="26"/>
          <w:szCs w:val="22"/>
        </w:rPr>
        <w:t>Společná a z</w:t>
      </w:r>
      <w:r w:rsidR="004510E5" w:rsidRPr="00152B7F">
        <w:rPr>
          <w:rFonts w:ascii="Calibri" w:hAnsi="Calibri" w:cs="Calibri"/>
          <w:smallCaps/>
          <w:sz w:val="26"/>
          <w:szCs w:val="22"/>
        </w:rPr>
        <w:t>ávěrečná ustanovení</w:t>
      </w:r>
    </w:p>
    <w:p w14:paraId="20124B9A" w14:textId="77777777" w:rsidR="004510E5" w:rsidRPr="00152B7F" w:rsidRDefault="004510E5" w:rsidP="00205F03">
      <w:pPr>
        <w:pStyle w:val="Nadpis21"/>
        <w:widowControl/>
        <w:numPr>
          <w:ilvl w:val="1"/>
          <w:numId w:val="1"/>
        </w:numPr>
        <w:tabs>
          <w:tab w:val="num" w:pos="1080"/>
        </w:tabs>
        <w:spacing w:line="240" w:lineRule="auto"/>
        <w:rPr>
          <w:rFonts w:ascii="Calibri" w:hAnsi="Calibri" w:cs="Calibri"/>
          <w:bCs/>
          <w:sz w:val="22"/>
          <w:szCs w:val="22"/>
          <w:lang w:eastAsia="cs-CZ"/>
        </w:rPr>
      </w:pPr>
      <w:r w:rsidRPr="00152B7F">
        <w:rPr>
          <w:rFonts w:ascii="Calibri" w:hAnsi="Calibri" w:cs="Calibri"/>
          <w:bCs/>
          <w:sz w:val="22"/>
          <w:szCs w:val="22"/>
          <w:lang w:eastAsia="cs-CZ"/>
        </w:rPr>
        <w:t xml:space="preserve">Smluvní strany se zavazují vzájemně spolupracovat a poskytovat si veškerou nutnou součinnost potřebnou při dodávce </w:t>
      </w:r>
      <w:r w:rsidRPr="00152B7F">
        <w:rPr>
          <w:rFonts w:ascii="Calibri" w:hAnsi="Calibri" w:cs="Calibri"/>
          <w:sz w:val="22"/>
          <w:szCs w:val="22"/>
        </w:rPr>
        <w:t>Předmětu koupě</w:t>
      </w:r>
      <w:r w:rsidRPr="00152B7F">
        <w:rPr>
          <w:rFonts w:ascii="Calibri" w:hAnsi="Calibri" w:cs="Calibri"/>
          <w:bCs/>
          <w:sz w:val="22"/>
          <w:szCs w:val="22"/>
          <w:lang w:eastAsia="cs-CZ"/>
        </w:rPr>
        <w:t xml:space="preserve"> podle této Smlouvy. Smluvní strany jsou povinny se vzájemně informovat o veškerých skutečnostech, které jsou nebo mohou být důležité pro plnění této Smlouvy.</w:t>
      </w:r>
    </w:p>
    <w:p w14:paraId="6FC05C99" w14:textId="77777777" w:rsidR="004510E5" w:rsidRPr="00152B7F" w:rsidRDefault="004510E5" w:rsidP="00205F03">
      <w:pPr>
        <w:pStyle w:val="Nadpis21"/>
        <w:widowControl/>
        <w:numPr>
          <w:ilvl w:val="1"/>
          <w:numId w:val="1"/>
        </w:numPr>
        <w:tabs>
          <w:tab w:val="num" w:pos="1080"/>
        </w:tabs>
        <w:spacing w:line="240" w:lineRule="auto"/>
        <w:rPr>
          <w:rFonts w:ascii="Calibri" w:hAnsi="Calibri" w:cs="Calibri"/>
          <w:bCs/>
          <w:sz w:val="22"/>
          <w:szCs w:val="22"/>
          <w:lang w:eastAsia="cs-CZ"/>
        </w:rPr>
      </w:pPr>
      <w:r w:rsidRPr="00152B7F">
        <w:rPr>
          <w:rFonts w:ascii="Calibri" w:hAnsi="Calibri" w:cs="Calibri"/>
          <w:bCs/>
          <w:sz w:val="22"/>
          <w:szCs w:val="22"/>
          <w:lang w:eastAsia="cs-CZ"/>
        </w:rPr>
        <w:t>Vyjma změn oprávněných osob podle článk</w:t>
      </w:r>
      <w:r w:rsidR="00AF50B0">
        <w:rPr>
          <w:rFonts w:ascii="Calibri" w:hAnsi="Calibri" w:cs="Calibri"/>
          <w:bCs/>
          <w:sz w:val="22"/>
          <w:szCs w:val="22"/>
          <w:lang w:eastAsia="cs-CZ"/>
        </w:rPr>
        <w:t>u 8</w:t>
      </w:r>
      <w:r w:rsidRPr="00152B7F">
        <w:rPr>
          <w:rFonts w:ascii="Calibri" w:hAnsi="Calibri" w:cs="Calibri"/>
          <w:bCs/>
          <w:sz w:val="22"/>
          <w:szCs w:val="22"/>
          <w:lang w:eastAsia="cs-CZ"/>
        </w:rPr>
        <w:t xml:space="preserve"> této Smlouvy mohou veškeré změny a doplňky této Smlouvy být provedeny pouze na základě písemného dodatku k této Smlouvě, podepsaného oběma Smluvními stranami.</w:t>
      </w:r>
    </w:p>
    <w:p w14:paraId="41AD3B37" w14:textId="77777777" w:rsidR="004510E5" w:rsidRPr="00152B7F" w:rsidRDefault="004510E5" w:rsidP="00205F03">
      <w:pPr>
        <w:pStyle w:val="Nadpis21"/>
        <w:widowControl/>
        <w:numPr>
          <w:ilvl w:val="1"/>
          <w:numId w:val="1"/>
        </w:numPr>
        <w:tabs>
          <w:tab w:val="num" w:pos="1080"/>
        </w:tabs>
        <w:spacing w:line="240" w:lineRule="auto"/>
        <w:rPr>
          <w:rFonts w:ascii="Calibri" w:hAnsi="Calibri" w:cs="Calibri"/>
          <w:sz w:val="22"/>
          <w:szCs w:val="22"/>
        </w:rPr>
      </w:pPr>
      <w:r w:rsidRPr="00152B7F">
        <w:rPr>
          <w:rFonts w:ascii="Calibri" w:hAnsi="Calibri" w:cs="Calibri"/>
          <w:bCs/>
          <w:sz w:val="22"/>
          <w:szCs w:val="22"/>
          <w:lang w:eastAsia="cs-CZ"/>
        </w:rPr>
        <w:lastRenderedPageBreak/>
        <w:t>Tato Smlouva se řídí právním řádem České republiky</w:t>
      </w:r>
      <w:r w:rsidR="002B4AE3">
        <w:rPr>
          <w:rFonts w:ascii="Calibri" w:hAnsi="Calibri" w:cs="Calibri"/>
          <w:bCs/>
          <w:sz w:val="22"/>
          <w:szCs w:val="22"/>
          <w:lang w:eastAsia="cs-CZ"/>
        </w:rPr>
        <w:t>.</w:t>
      </w:r>
      <w:r w:rsidR="00707383">
        <w:rPr>
          <w:rFonts w:ascii="Calibri" w:hAnsi="Calibri" w:cs="Calibri"/>
          <w:bCs/>
          <w:sz w:val="22"/>
          <w:szCs w:val="22"/>
          <w:lang w:eastAsia="cs-CZ"/>
        </w:rPr>
        <w:t xml:space="preserve"> </w:t>
      </w:r>
      <w:r w:rsidR="002B4AE3" w:rsidRPr="002B4AE3">
        <w:rPr>
          <w:rFonts w:ascii="Calibri" w:hAnsi="Calibri" w:cs="Calibri"/>
          <w:bCs/>
          <w:sz w:val="22"/>
          <w:szCs w:val="22"/>
          <w:lang w:eastAsia="cs-CZ"/>
        </w:rPr>
        <w:t>Právní vztahy touto Smlouvou výslovně neupravené se řídí příslušnými právními předpisy České republiky, zejména příslušnými ustanoveními Občanského zákoníku.</w:t>
      </w:r>
    </w:p>
    <w:p w14:paraId="2DC57A88" w14:textId="63778669" w:rsidR="002B4AE3" w:rsidRPr="00152B7F" w:rsidRDefault="002B4AE3" w:rsidP="00205F03">
      <w:pPr>
        <w:pStyle w:val="Nadpis21"/>
        <w:widowControl/>
        <w:numPr>
          <w:ilvl w:val="1"/>
          <w:numId w:val="1"/>
        </w:numPr>
        <w:tabs>
          <w:tab w:val="num" w:pos="1080"/>
        </w:tabs>
        <w:spacing w:line="240" w:lineRule="auto"/>
        <w:rPr>
          <w:rFonts w:ascii="Calibri" w:hAnsi="Calibri" w:cs="Calibri"/>
          <w:bCs/>
          <w:sz w:val="22"/>
          <w:szCs w:val="22"/>
          <w:lang w:eastAsia="cs-CZ"/>
        </w:rPr>
      </w:pPr>
      <w:r w:rsidRPr="002B4AE3">
        <w:rPr>
          <w:rFonts w:ascii="Calibri" w:hAnsi="Calibri" w:cs="Calibri"/>
          <w:bCs/>
          <w:sz w:val="22"/>
          <w:szCs w:val="22"/>
          <w:lang w:eastAsia="cs-CZ"/>
        </w:rPr>
        <w:t xml:space="preserve">Smluvní strany se zavazují řešit spory vzniklé z této Smlouvy především smírnou cestou. </w:t>
      </w:r>
      <w:r w:rsidR="004E4C7C" w:rsidRPr="004E4C7C">
        <w:rPr>
          <w:rFonts w:ascii="Calibri" w:hAnsi="Calibri" w:cs="Calibri"/>
          <w:bCs/>
          <w:sz w:val="22"/>
          <w:szCs w:val="22"/>
          <w:lang w:eastAsia="cs-CZ"/>
        </w:rPr>
        <w:t xml:space="preserve">V případě, že se nepodaří vyřešit takový spor smírnou cestou, může se kterákoli ze smluvních stran obrátit v souladu se zákonem č. 99/1963 Sb., občanský soudní řád, ve znění pozdějších předpisů, na soud. Smluvní strany se dohodly, že v souladu s ust. § 89a o.s.ř. v případě vedení soudního řízení pro pohledávky, závazky, práva či povinnosti vyplývající kterékoliv smluvní straně z této smlouvy, z jejího porušení či ukončení, nebo vzniklé v souvislosti s právními vztahy založenými touto smlouvou, bude místně příslušným soudem prvého stupně Okresní soud </w:t>
      </w:r>
      <w:r w:rsidR="0015307E">
        <w:rPr>
          <w:rFonts w:ascii="Calibri" w:hAnsi="Calibri" w:cs="Calibri"/>
          <w:bCs/>
          <w:sz w:val="22"/>
          <w:szCs w:val="22"/>
          <w:lang w:eastAsia="cs-CZ"/>
        </w:rPr>
        <w:t>Nymburk</w:t>
      </w:r>
      <w:r w:rsidR="004E4C7C" w:rsidRPr="004E4C7C">
        <w:rPr>
          <w:rFonts w:ascii="Calibri" w:hAnsi="Calibri" w:cs="Calibri"/>
          <w:bCs/>
          <w:sz w:val="22"/>
          <w:szCs w:val="22"/>
          <w:lang w:eastAsia="cs-CZ"/>
        </w:rPr>
        <w:t>, bude-li dána věcná příslušnost okresního soudu, anebo Krajský soud v </w:t>
      </w:r>
      <w:r w:rsidR="00F70AC9">
        <w:rPr>
          <w:rFonts w:ascii="Calibri" w:hAnsi="Calibri" w:cs="Calibri"/>
          <w:bCs/>
          <w:sz w:val="22"/>
          <w:szCs w:val="22"/>
          <w:lang w:eastAsia="cs-CZ"/>
        </w:rPr>
        <w:t>Praze</w:t>
      </w:r>
      <w:r w:rsidR="004E4C7C" w:rsidRPr="004E4C7C">
        <w:rPr>
          <w:rFonts w:ascii="Calibri" w:hAnsi="Calibri" w:cs="Calibri"/>
          <w:bCs/>
          <w:sz w:val="22"/>
          <w:szCs w:val="22"/>
          <w:lang w:eastAsia="cs-CZ"/>
        </w:rPr>
        <w:t>, bude-li věcně příslušným krajský soud.</w:t>
      </w:r>
    </w:p>
    <w:p w14:paraId="0BFA8D2D" w14:textId="77777777" w:rsidR="004510E5" w:rsidRPr="00152B7F" w:rsidRDefault="004510E5" w:rsidP="00205F03">
      <w:pPr>
        <w:pStyle w:val="Nadpis21"/>
        <w:widowControl/>
        <w:numPr>
          <w:ilvl w:val="1"/>
          <w:numId w:val="1"/>
        </w:numPr>
        <w:tabs>
          <w:tab w:val="num" w:pos="1080"/>
        </w:tabs>
        <w:spacing w:line="240" w:lineRule="auto"/>
        <w:rPr>
          <w:rFonts w:ascii="Calibri" w:hAnsi="Calibri" w:cs="Calibri"/>
          <w:bCs/>
          <w:sz w:val="22"/>
          <w:szCs w:val="22"/>
          <w:lang w:eastAsia="cs-CZ"/>
        </w:rPr>
      </w:pPr>
      <w:r w:rsidRPr="00152B7F">
        <w:rPr>
          <w:rFonts w:ascii="Calibri" w:hAnsi="Calibri" w:cs="Calibri"/>
          <w:bCs/>
          <w:sz w:val="22"/>
          <w:szCs w:val="22"/>
          <w:lang w:eastAsia="cs-CZ"/>
        </w:rPr>
        <w:t>V případě, že některé ustanovení této Smlouvy je nebo se stane v budoucnu neplatným, neúčinným či nevymahatelným</w:t>
      </w:r>
      <w:r w:rsidR="002C01E3">
        <w:rPr>
          <w:rFonts w:ascii="Calibri" w:hAnsi="Calibri" w:cs="Calibri"/>
          <w:bCs/>
          <w:sz w:val="22"/>
          <w:szCs w:val="22"/>
          <w:lang w:eastAsia="cs-CZ"/>
        </w:rPr>
        <w:t>,</w:t>
      </w:r>
      <w:r w:rsidRPr="00152B7F">
        <w:rPr>
          <w:rFonts w:ascii="Calibri" w:hAnsi="Calibri" w:cs="Calibri"/>
          <w:bCs/>
          <w:sz w:val="22"/>
          <w:szCs w:val="22"/>
          <w:lang w:eastAsia="cs-CZ"/>
        </w:rPr>
        <w:t xml:space="preserve"> nebo bude-li takovým příslušným orgánem shledáno, zůstávají ostatní ustanovení této Smlouvy v platnosti a účinnosti</w:t>
      </w:r>
      <w:r w:rsidR="009C315D" w:rsidRPr="00152B7F">
        <w:rPr>
          <w:rFonts w:ascii="Calibri" w:hAnsi="Calibri" w:cs="Calibri"/>
          <w:bCs/>
          <w:sz w:val="22"/>
          <w:szCs w:val="22"/>
          <w:lang w:eastAsia="cs-CZ"/>
        </w:rPr>
        <w:t>,</w:t>
      </w:r>
      <w:r w:rsidRPr="00152B7F">
        <w:rPr>
          <w:rFonts w:ascii="Calibri" w:hAnsi="Calibri" w:cs="Calibri"/>
          <w:bCs/>
          <w:sz w:val="22"/>
          <w:szCs w:val="22"/>
          <w:lang w:eastAsia="cs-CZ"/>
        </w:rPr>
        <w:t xml:space="preserve"> pokud z povahy takového ustanovení nebo z jeho obsahu anebo z okolností, za nichž bylo uzavřeno, nevyplývá, že je nelze oddělit od ostatního obsahu této Smlouvy. Smluvní strany se zavazují nahradit neplatné, neúčinné nebo nevymahatelné ustanovení této Smlouvy ustanovením jiným, které svým obsahem a smyslem odpovídá nejlépe ustanovení původnímu a této Smlouvě jako celku.</w:t>
      </w:r>
    </w:p>
    <w:p w14:paraId="26069BB1" w14:textId="77777777" w:rsidR="004510E5" w:rsidRPr="00152B7F" w:rsidRDefault="004510E5" w:rsidP="00205F03">
      <w:pPr>
        <w:pStyle w:val="Nadpis21"/>
        <w:widowControl/>
        <w:numPr>
          <w:ilvl w:val="1"/>
          <w:numId w:val="1"/>
        </w:numPr>
        <w:tabs>
          <w:tab w:val="num" w:pos="1080"/>
        </w:tabs>
        <w:spacing w:line="240" w:lineRule="auto"/>
        <w:rPr>
          <w:rFonts w:ascii="Calibri" w:hAnsi="Calibri" w:cs="Calibri"/>
          <w:bCs/>
          <w:sz w:val="22"/>
          <w:szCs w:val="22"/>
          <w:lang w:eastAsia="cs-CZ"/>
        </w:rPr>
      </w:pPr>
      <w:r w:rsidRPr="00152B7F">
        <w:rPr>
          <w:rFonts w:ascii="Calibri" w:hAnsi="Calibri" w:cs="Calibri"/>
          <w:sz w:val="22"/>
          <w:szCs w:val="22"/>
        </w:rPr>
        <w:t xml:space="preserve">Smluvní strany prohlašují, že skutečnosti uvedené v této Smlouvě nepovažují za obchodní   </w:t>
      </w:r>
      <w:r w:rsidRPr="00567660">
        <w:rPr>
          <w:rFonts w:ascii="Calibri" w:hAnsi="Calibri" w:cs="Calibri"/>
          <w:sz w:val="22"/>
          <w:szCs w:val="22"/>
        </w:rPr>
        <w:t xml:space="preserve">tajemství </w:t>
      </w:r>
      <w:r w:rsidRPr="00152B7F">
        <w:rPr>
          <w:rFonts w:ascii="Calibri" w:hAnsi="Calibri" w:cs="Calibri"/>
          <w:sz w:val="22"/>
          <w:szCs w:val="22"/>
        </w:rPr>
        <w:t>a udělují svolení k jejich užití a zveřejnění bez stanovení jakýchkoli dalších podmínek.</w:t>
      </w:r>
    </w:p>
    <w:p w14:paraId="668F8C72" w14:textId="27F3194F" w:rsidR="002624C3" w:rsidRDefault="004510E5" w:rsidP="00205F03">
      <w:pPr>
        <w:pStyle w:val="Nadpis21"/>
        <w:widowControl/>
        <w:numPr>
          <w:ilvl w:val="1"/>
          <w:numId w:val="1"/>
        </w:numPr>
        <w:tabs>
          <w:tab w:val="num" w:pos="1080"/>
        </w:tabs>
        <w:spacing w:line="240" w:lineRule="auto"/>
        <w:rPr>
          <w:rFonts w:ascii="Calibri" w:hAnsi="Calibri" w:cs="Calibri"/>
          <w:bCs/>
          <w:sz w:val="22"/>
          <w:szCs w:val="22"/>
          <w:lang w:eastAsia="cs-CZ"/>
        </w:rPr>
      </w:pPr>
      <w:r w:rsidRPr="002624C3">
        <w:rPr>
          <w:rFonts w:ascii="Calibri" w:hAnsi="Calibri" w:cs="Calibri"/>
          <w:bCs/>
          <w:sz w:val="22"/>
          <w:szCs w:val="22"/>
          <w:lang w:eastAsia="cs-CZ"/>
        </w:rPr>
        <w:t xml:space="preserve">Tato Smlouva je vyhotovena </w:t>
      </w:r>
      <w:r w:rsidR="00B42A25">
        <w:rPr>
          <w:rFonts w:ascii="Calibri" w:hAnsi="Calibri" w:cs="Calibri"/>
          <w:bCs/>
          <w:sz w:val="22"/>
          <w:szCs w:val="22"/>
          <w:lang w:eastAsia="cs-CZ"/>
        </w:rPr>
        <w:t>elektronicky</w:t>
      </w:r>
      <w:r w:rsidR="002624C3" w:rsidRPr="002624C3">
        <w:rPr>
          <w:rFonts w:ascii="Calibri" w:hAnsi="Calibri" w:cs="Calibri"/>
          <w:bCs/>
          <w:sz w:val="22"/>
          <w:szCs w:val="22"/>
          <w:lang w:eastAsia="cs-CZ"/>
        </w:rPr>
        <w:t xml:space="preserve">. </w:t>
      </w:r>
    </w:p>
    <w:p w14:paraId="2C0BE5A1" w14:textId="77777777" w:rsidR="004510E5" w:rsidRPr="002624C3" w:rsidRDefault="002F04A9" w:rsidP="00205F03">
      <w:pPr>
        <w:pStyle w:val="Nadpis21"/>
        <w:widowControl/>
        <w:numPr>
          <w:ilvl w:val="1"/>
          <w:numId w:val="1"/>
        </w:numPr>
        <w:tabs>
          <w:tab w:val="num" w:pos="1080"/>
        </w:tabs>
        <w:spacing w:line="240" w:lineRule="auto"/>
        <w:rPr>
          <w:rFonts w:ascii="Calibri" w:hAnsi="Calibri" w:cs="Calibri"/>
          <w:bCs/>
          <w:sz w:val="22"/>
          <w:szCs w:val="22"/>
          <w:lang w:eastAsia="cs-CZ"/>
        </w:rPr>
      </w:pPr>
      <w:r>
        <w:rPr>
          <w:rFonts w:ascii="Calibri" w:hAnsi="Calibri" w:cs="Calibri"/>
          <w:bCs/>
          <w:sz w:val="22"/>
          <w:szCs w:val="22"/>
          <w:lang w:eastAsia="cs-CZ"/>
        </w:rPr>
        <w:t xml:space="preserve">Platnost </w:t>
      </w:r>
      <w:r w:rsidR="009276AC">
        <w:rPr>
          <w:rFonts w:ascii="Calibri" w:hAnsi="Calibri" w:cs="Calibri"/>
          <w:bCs/>
          <w:sz w:val="22"/>
          <w:szCs w:val="22"/>
          <w:lang w:eastAsia="cs-CZ"/>
        </w:rPr>
        <w:t xml:space="preserve">a účinnost </w:t>
      </w:r>
      <w:r>
        <w:rPr>
          <w:rFonts w:ascii="Calibri" w:hAnsi="Calibri" w:cs="Calibri"/>
          <w:bCs/>
          <w:sz w:val="22"/>
          <w:szCs w:val="22"/>
          <w:lang w:eastAsia="cs-CZ"/>
        </w:rPr>
        <w:t xml:space="preserve">této Smlouvy nastává dnem podpisu oběma </w:t>
      </w:r>
      <w:r w:rsidR="00A56A26">
        <w:rPr>
          <w:rFonts w:ascii="Calibri" w:hAnsi="Calibri" w:cs="Calibri"/>
          <w:bCs/>
          <w:sz w:val="22"/>
          <w:szCs w:val="22"/>
          <w:lang w:eastAsia="cs-CZ"/>
        </w:rPr>
        <w:t>S</w:t>
      </w:r>
      <w:r>
        <w:rPr>
          <w:rFonts w:ascii="Calibri" w:hAnsi="Calibri" w:cs="Calibri"/>
          <w:bCs/>
          <w:sz w:val="22"/>
          <w:szCs w:val="22"/>
          <w:lang w:eastAsia="cs-CZ"/>
        </w:rPr>
        <w:t>mluvními stranami</w:t>
      </w:r>
      <w:r w:rsidR="004510E5" w:rsidRPr="002624C3">
        <w:rPr>
          <w:rFonts w:ascii="Calibri" w:hAnsi="Calibri" w:cs="Calibri"/>
          <w:bCs/>
          <w:sz w:val="22"/>
          <w:szCs w:val="22"/>
          <w:lang w:eastAsia="cs-CZ"/>
        </w:rPr>
        <w:t>.</w:t>
      </w:r>
    </w:p>
    <w:p w14:paraId="5F7520C3" w14:textId="77777777" w:rsidR="004510E5" w:rsidRPr="00152B7F" w:rsidRDefault="004510E5" w:rsidP="00205F03">
      <w:pPr>
        <w:pStyle w:val="Nadpis21"/>
        <w:widowControl/>
        <w:numPr>
          <w:ilvl w:val="1"/>
          <w:numId w:val="1"/>
        </w:numPr>
        <w:tabs>
          <w:tab w:val="num" w:pos="1080"/>
        </w:tabs>
        <w:spacing w:line="240" w:lineRule="auto"/>
        <w:rPr>
          <w:rFonts w:ascii="Calibri" w:hAnsi="Calibri" w:cs="Calibri"/>
          <w:bCs/>
          <w:sz w:val="22"/>
          <w:szCs w:val="22"/>
          <w:lang w:eastAsia="cs-CZ"/>
        </w:rPr>
      </w:pPr>
      <w:r w:rsidRPr="00152B7F">
        <w:rPr>
          <w:rFonts w:ascii="Calibri" w:hAnsi="Calibri" w:cs="Calibri"/>
          <w:bCs/>
          <w:sz w:val="22"/>
          <w:szCs w:val="22"/>
          <w:lang w:eastAsia="cs-CZ"/>
        </w:rPr>
        <w:t>Nedílnou součástí této Smlouvy jsou následující přílohy:</w:t>
      </w:r>
    </w:p>
    <w:p w14:paraId="2B76B96D" w14:textId="77777777" w:rsidR="004510E5" w:rsidRPr="00FC7283" w:rsidRDefault="004510E5" w:rsidP="00205F03">
      <w:pPr>
        <w:pStyle w:val="Nadpis21"/>
        <w:spacing w:line="240" w:lineRule="auto"/>
        <w:ind w:left="705" w:firstLine="0"/>
        <w:rPr>
          <w:rFonts w:ascii="Calibri" w:hAnsi="Calibri" w:cs="Calibri"/>
          <w:sz w:val="22"/>
          <w:szCs w:val="22"/>
        </w:rPr>
      </w:pPr>
      <w:r w:rsidRPr="00FC7283">
        <w:rPr>
          <w:rFonts w:ascii="Calibri" w:hAnsi="Calibri" w:cs="Calibri"/>
          <w:sz w:val="22"/>
          <w:szCs w:val="22"/>
        </w:rPr>
        <w:t>Příloha č. 1</w:t>
      </w:r>
      <w:r w:rsidR="00FC7283">
        <w:rPr>
          <w:rFonts w:ascii="Calibri" w:hAnsi="Calibri" w:cs="Calibri"/>
          <w:sz w:val="22"/>
          <w:szCs w:val="22"/>
        </w:rPr>
        <w:t xml:space="preserve"> – </w:t>
      </w:r>
      <w:r w:rsidRPr="00FC7283">
        <w:rPr>
          <w:rFonts w:ascii="Calibri" w:hAnsi="Calibri" w:cs="Calibri"/>
          <w:sz w:val="22"/>
          <w:szCs w:val="22"/>
        </w:rPr>
        <w:t>Technick</w:t>
      </w:r>
      <w:r w:rsidR="00ED6D58">
        <w:rPr>
          <w:rFonts w:ascii="Calibri" w:hAnsi="Calibri" w:cs="Calibri"/>
          <w:sz w:val="22"/>
          <w:szCs w:val="22"/>
        </w:rPr>
        <w:t>á</w:t>
      </w:r>
      <w:r w:rsidRPr="00FC7283">
        <w:rPr>
          <w:rFonts w:ascii="Calibri" w:hAnsi="Calibri" w:cs="Calibri"/>
          <w:sz w:val="22"/>
          <w:szCs w:val="22"/>
        </w:rPr>
        <w:t xml:space="preserve"> specifikace Předmětu koupě</w:t>
      </w:r>
    </w:p>
    <w:p w14:paraId="04B4433F" w14:textId="77777777" w:rsidR="004510E5" w:rsidRDefault="004510E5" w:rsidP="00205F03">
      <w:pPr>
        <w:pStyle w:val="Nadpis21"/>
        <w:widowControl/>
        <w:numPr>
          <w:ilvl w:val="1"/>
          <w:numId w:val="1"/>
        </w:numPr>
        <w:tabs>
          <w:tab w:val="num" w:pos="1080"/>
        </w:tabs>
        <w:spacing w:line="240" w:lineRule="auto"/>
        <w:rPr>
          <w:rFonts w:ascii="Calibri" w:hAnsi="Calibri" w:cs="Calibri"/>
          <w:bCs/>
          <w:sz w:val="22"/>
          <w:szCs w:val="22"/>
          <w:lang w:eastAsia="cs-CZ"/>
        </w:rPr>
      </w:pPr>
      <w:r w:rsidRPr="00152B7F">
        <w:rPr>
          <w:rFonts w:ascii="Calibri" w:hAnsi="Calibri" w:cs="Calibri"/>
          <w:bCs/>
          <w:sz w:val="22"/>
          <w:szCs w:val="22"/>
          <w:lang w:eastAsia="cs-CZ"/>
        </w:rPr>
        <w:t>Smluvní strany prohlašují, že si tuto Smlouvu přečetly, že s jejím obsahem souhlasí a na důkaz toho k ní připojují svoje podpisy.</w:t>
      </w:r>
    </w:p>
    <w:p w14:paraId="128487A7" w14:textId="25089F35" w:rsidR="00841E14" w:rsidRDefault="00841E14" w:rsidP="00205F03">
      <w:pPr>
        <w:pStyle w:val="Nadpis21"/>
        <w:widowControl/>
        <w:numPr>
          <w:ilvl w:val="1"/>
          <w:numId w:val="1"/>
        </w:numPr>
        <w:tabs>
          <w:tab w:val="num" w:pos="1080"/>
        </w:tabs>
        <w:spacing w:line="240" w:lineRule="auto"/>
        <w:rPr>
          <w:rFonts w:ascii="Calibri" w:hAnsi="Calibri" w:cs="Calibri"/>
          <w:bCs/>
          <w:sz w:val="22"/>
          <w:szCs w:val="22"/>
          <w:highlight w:val="yellow"/>
          <w:lang w:eastAsia="cs-CZ"/>
        </w:rPr>
      </w:pPr>
      <w:r w:rsidRPr="00841E14">
        <w:rPr>
          <w:rFonts w:ascii="Calibri" w:hAnsi="Calibri" w:cs="Calibri"/>
          <w:bCs/>
          <w:sz w:val="22"/>
          <w:szCs w:val="22"/>
          <w:lang w:eastAsia="cs-CZ"/>
        </w:rPr>
        <w:t xml:space="preserve">Uzavření této </w:t>
      </w:r>
      <w:r w:rsidRPr="00F54FB7">
        <w:rPr>
          <w:rFonts w:ascii="Calibri" w:hAnsi="Calibri" w:cs="Calibri"/>
          <w:bCs/>
          <w:sz w:val="22"/>
          <w:szCs w:val="22"/>
          <w:lang w:eastAsia="cs-CZ"/>
        </w:rPr>
        <w:t xml:space="preserve">Smlouvy bylo schváleno usnesením </w:t>
      </w:r>
      <w:r w:rsidR="00EB299A" w:rsidRPr="00F54FB7">
        <w:rPr>
          <w:rFonts w:ascii="Calibri" w:hAnsi="Calibri" w:cs="Calibri"/>
          <w:bCs/>
          <w:sz w:val="22"/>
          <w:szCs w:val="22"/>
          <w:lang w:eastAsia="cs-CZ"/>
        </w:rPr>
        <w:t>zastupitelstva</w:t>
      </w:r>
      <w:r w:rsidRPr="00F54FB7">
        <w:rPr>
          <w:rFonts w:ascii="Calibri" w:hAnsi="Calibri" w:cs="Calibri"/>
          <w:bCs/>
          <w:sz w:val="22"/>
          <w:szCs w:val="22"/>
          <w:lang w:eastAsia="cs-CZ"/>
        </w:rPr>
        <w:t xml:space="preserve"> </w:t>
      </w:r>
      <w:r w:rsidR="00F54FB7" w:rsidRPr="00F54FB7">
        <w:rPr>
          <w:rFonts w:ascii="Calibri" w:hAnsi="Calibri" w:cs="Calibri"/>
          <w:bCs/>
          <w:sz w:val="22"/>
          <w:szCs w:val="22"/>
          <w:lang w:eastAsia="cs-CZ"/>
        </w:rPr>
        <w:t xml:space="preserve">Obce </w:t>
      </w:r>
      <w:r w:rsidR="00FF0A60">
        <w:rPr>
          <w:rFonts w:ascii="Calibri" w:hAnsi="Calibri" w:cs="Calibri"/>
          <w:bCs/>
          <w:sz w:val="22"/>
          <w:szCs w:val="22"/>
          <w:lang w:eastAsia="cs-CZ"/>
        </w:rPr>
        <w:t>Třebestovice</w:t>
      </w:r>
      <w:r w:rsidR="00877C0C">
        <w:rPr>
          <w:rFonts w:ascii="Calibri" w:hAnsi="Calibri" w:cs="Calibri"/>
          <w:bCs/>
          <w:sz w:val="22"/>
          <w:szCs w:val="22"/>
          <w:lang w:eastAsia="cs-CZ"/>
        </w:rPr>
        <w:t xml:space="preserve"> </w:t>
      </w:r>
      <w:r w:rsidRPr="00F54FB7">
        <w:rPr>
          <w:rFonts w:ascii="Calibri" w:hAnsi="Calibri" w:cs="Calibri"/>
          <w:bCs/>
          <w:sz w:val="22"/>
          <w:szCs w:val="22"/>
          <w:lang w:eastAsia="cs-CZ"/>
        </w:rPr>
        <w:t>č.</w:t>
      </w:r>
      <w:r w:rsidR="00E945C3" w:rsidRPr="00F54FB7">
        <w:rPr>
          <w:rFonts w:ascii="Calibri" w:hAnsi="Calibri" w:cs="Calibri"/>
          <w:bCs/>
          <w:sz w:val="22"/>
          <w:szCs w:val="22"/>
          <w:lang w:eastAsia="cs-CZ"/>
        </w:rPr>
        <w:t xml:space="preserve"> j</w:t>
      </w:r>
      <w:r w:rsidR="00E945C3" w:rsidRPr="00F54FB7">
        <w:rPr>
          <w:rFonts w:ascii="Calibri" w:hAnsi="Calibri" w:cs="Calibri"/>
          <w:bCs/>
          <w:sz w:val="22"/>
          <w:szCs w:val="22"/>
          <w:highlight w:val="yellow"/>
          <w:lang w:eastAsia="cs-CZ"/>
        </w:rPr>
        <w:t>.</w:t>
      </w:r>
      <w:r w:rsidRPr="00F54FB7">
        <w:rPr>
          <w:rFonts w:ascii="Calibri" w:hAnsi="Calibri" w:cs="Calibri"/>
          <w:bCs/>
          <w:sz w:val="22"/>
          <w:szCs w:val="22"/>
          <w:highlight w:val="yellow"/>
          <w:lang w:eastAsia="cs-CZ"/>
        </w:rPr>
        <w:t xml:space="preserve"> …… ze </w:t>
      </w:r>
      <w:r w:rsidRPr="00860781">
        <w:rPr>
          <w:rFonts w:ascii="Calibri" w:hAnsi="Calibri" w:cs="Calibri"/>
          <w:bCs/>
          <w:sz w:val="22"/>
          <w:szCs w:val="22"/>
          <w:highlight w:val="yellow"/>
          <w:lang w:eastAsia="cs-CZ"/>
        </w:rPr>
        <w:t>dne ………</w:t>
      </w:r>
      <w:proofErr w:type="gramStart"/>
      <w:r w:rsidRPr="00860781">
        <w:rPr>
          <w:rFonts w:ascii="Calibri" w:hAnsi="Calibri" w:cs="Calibri"/>
          <w:bCs/>
          <w:sz w:val="22"/>
          <w:szCs w:val="22"/>
          <w:highlight w:val="yellow"/>
          <w:lang w:eastAsia="cs-CZ"/>
        </w:rPr>
        <w:t>…….</w:t>
      </w:r>
      <w:proofErr w:type="gramEnd"/>
      <w:r w:rsidRPr="00860781">
        <w:rPr>
          <w:rFonts w:ascii="Calibri" w:hAnsi="Calibri" w:cs="Calibri"/>
          <w:bCs/>
          <w:sz w:val="22"/>
          <w:szCs w:val="22"/>
          <w:highlight w:val="yellow"/>
          <w:lang w:eastAsia="cs-CZ"/>
        </w:rPr>
        <w:t>.</w:t>
      </w:r>
    </w:p>
    <w:p w14:paraId="5BE72181" w14:textId="77777777" w:rsidR="00D01E2E" w:rsidRPr="00152B7F" w:rsidRDefault="00D01E2E" w:rsidP="00D01E2E">
      <w:pPr>
        <w:tabs>
          <w:tab w:val="left" w:pos="5103"/>
        </w:tabs>
        <w:rPr>
          <w:rStyle w:val="platne1"/>
          <w:rFonts w:ascii="Calibri" w:hAnsi="Calibri" w:cs="Calibri"/>
          <w:b/>
          <w:sz w:val="22"/>
          <w:szCs w:val="22"/>
        </w:rPr>
      </w:pPr>
      <w:r>
        <w:rPr>
          <w:rStyle w:val="platne1"/>
          <w:rFonts w:ascii="Calibri" w:hAnsi="Calibri" w:cs="Calibri"/>
          <w:b/>
          <w:sz w:val="22"/>
          <w:szCs w:val="22"/>
        </w:rPr>
        <w:t xml:space="preserve">Za </w:t>
      </w:r>
      <w:r w:rsidRPr="00152B7F">
        <w:rPr>
          <w:rStyle w:val="platne1"/>
          <w:rFonts w:ascii="Calibri" w:hAnsi="Calibri" w:cs="Calibri"/>
          <w:b/>
          <w:sz w:val="22"/>
          <w:szCs w:val="22"/>
        </w:rPr>
        <w:t>Kupující</w:t>
      </w:r>
      <w:r>
        <w:rPr>
          <w:rStyle w:val="platne1"/>
          <w:rFonts w:ascii="Calibri" w:hAnsi="Calibri" w:cs="Calibri"/>
          <w:b/>
          <w:sz w:val="22"/>
          <w:szCs w:val="22"/>
        </w:rPr>
        <w:t>ho</w:t>
      </w:r>
      <w:r w:rsidRPr="00152B7F">
        <w:rPr>
          <w:rStyle w:val="platne1"/>
          <w:rFonts w:ascii="Calibri" w:hAnsi="Calibri" w:cs="Calibri"/>
          <w:b/>
          <w:sz w:val="22"/>
          <w:szCs w:val="22"/>
        </w:rPr>
        <w:t>:</w:t>
      </w:r>
      <w:r w:rsidRPr="00152B7F">
        <w:rPr>
          <w:rStyle w:val="platne1"/>
          <w:rFonts w:ascii="Calibri" w:hAnsi="Calibri" w:cs="Calibri"/>
          <w:b/>
          <w:sz w:val="22"/>
          <w:szCs w:val="22"/>
        </w:rPr>
        <w:tab/>
      </w:r>
      <w:r>
        <w:rPr>
          <w:rStyle w:val="platne1"/>
          <w:rFonts w:ascii="Calibri" w:hAnsi="Calibri" w:cs="Calibri"/>
          <w:b/>
          <w:sz w:val="22"/>
          <w:szCs w:val="22"/>
        </w:rPr>
        <w:t xml:space="preserve">Za </w:t>
      </w:r>
      <w:r w:rsidRPr="00152B7F">
        <w:rPr>
          <w:rStyle w:val="platne1"/>
          <w:rFonts w:ascii="Calibri" w:hAnsi="Calibri" w:cs="Calibri"/>
          <w:b/>
          <w:sz w:val="22"/>
          <w:szCs w:val="22"/>
        </w:rPr>
        <w:t>Prodávající</w:t>
      </w:r>
      <w:r>
        <w:rPr>
          <w:rStyle w:val="platne1"/>
          <w:rFonts w:ascii="Calibri" w:hAnsi="Calibri" w:cs="Calibri"/>
          <w:b/>
          <w:sz w:val="22"/>
          <w:szCs w:val="22"/>
        </w:rPr>
        <w:t>ho</w:t>
      </w:r>
      <w:r w:rsidRPr="00152B7F">
        <w:rPr>
          <w:rStyle w:val="platne1"/>
          <w:rFonts w:ascii="Calibri" w:hAnsi="Calibri" w:cs="Calibri"/>
          <w:b/>
          <w:sz w:val="22"/>
          <w:szCs w:val="22"/>
        </w:rPr>
        <w:t>:</w:t>
      </w:r>
    </w:p>
    <w:p w14:paraId="35641785" w14:textId="77777777" w:rsidR="00D01E2E" w:rsidRPr="00860781" w:rsidRDefault="00D01E2E" w:rsidP="00D01E2E">
      <w:pPr>
        <w:pStyle w:val="Nadpis21"/>
        <w:widowControl/>
        <w:tabs>
          <w:tab w:val="num" w:pos="1080"/>
        </w:tabs>
        <w:spacing w:line="240" w:lineRule="auto"/>
        <w:ind w:left="0" w:firstLine="0"/>
        <w:rPr>
          <w:rFonts w:ascii="Calibri" w:hAnsi="Calibri" w:cs="Calibri"/>
          <w:bCs/>
          <w:sz w:val="22"/>
          <w:szCs w:val="22"/>
          <w:highlight w:val="yellow"/>
          <w:lang w:eastAsia="cs-CZ"/>
        </w:rPr>
      </w:pPr>
    </w:p>
    <w:p w14:paraId="59AEADAC" w14:textId="77777777" w:rsidR="004510E5" w:rsidRPr="00152B7F" w:rsidRDefault="004510E5" w:rsidP="004510E5">
      <w:pPr>
        <w:widowControl w:val="0"/>
        <w:tabs>
          <w:tab w:val="left" w:pos="5103"/>
        </w:tabs>
        <w:rPr>
          <w:rFonts w:ascii="Calibri" w:hAnsi="Calibri" w:cs="Calibri"/>
          <w:snapToGrid w:val="0"/>
          <w:sz w:val="22"/>
          <w:szCs w:val="22"/>
        </w:rPr>
      </w:pPr>
      <w:r w:rsidRPr="008F79E9">
        <w:rPr>
          <w:rFonts w:ascii="Calibri" w:hAnsi="Calibri" w:cs="Calibri"/>
          <w:snapToGrid w:val="0"/>
          <w:sz w:val="22"/>
          <w:szCs w:val="22"/>
          <w:highlight w:val="yellow"/>
        </w:rPr>
        <w:t xml:space="preserve">V </w:t>
      </w:r>
      <w:r w:rsidRPr="008F79E9">
        <w:rPr>
          <w:rFonts w:ascii="Calibri" w:hAnsi="Calibri" w:cs="Calibri"/>
          <w:b/>
          <w:sz w:val="22"/>
          <w:szCs w:val="22"/>
          <w:highlight w:val="yellow"/>
        </w:rPr>
        <w:t xml:space="preserve">____________ </w:t>
      </w:r>
      <w:r w:rsidRPr="008F79E9">
        <w:rPr>
          <w:rFonts w:ascii="Calibri" w:hAnsi="Calibri" w:cs="Calibri"/>
          <w:snapToGrid w:val="0"/>
          <w:sz w:val="22"/>
          <w:szCs w:val="22"/>
          <w:highlight w:val="yellow"/>
        </w:rPr>
        <w:t xml:space="preserve">dne </w:t>
      </w:r>
      <w:r w:rsidRPr="008F79E9">
        <w:rPr>
          <w:rFonts w:ascii="Calibri" w:hAnsi="Calibri" w:cs="Calibri"/>
          <w:b/>
          <w:snapToGrid w:val="0"/>
          <w:sz w:val="22"/>
          <w:szCs w:val="22"/>
          <w:highlight w:val="yellow"/>
        </w:rPr>
        <w:t>__</w:t>
      </w:r>
      <w:r w:rsidRPr="008F79E9">
        <w:rPr>
          <w:rFonts w:ascii="Calibri" w:hAnsi="Calibri" w:cs="Calibri"/>
          <w:b/>
          <w:sz w:val="22"/>
          <w:szCs w:val="22"/>
          <w:highlight w:val="yellow"/>
        </w:rPr>
        <w:t>___________</w:t>
      </w:r>
      <w:r w:rsidR="00857703" w:rsidRPr="005B7C7E">
        <w:rPr>
          <w:rFonts w:ascii="Calibri" w:hAnsi="Calibri" w:cs="Calibri"/>
          <w:b/>
          <w:sz w:val="22"/>
          <w:szCs w:val="22"/>
        </w:rPr>
        <w:tab/>
      </w:r>
      <w:r w:rsidR="008F79E9" w:rsidRPr="008F79E9">
        <w:rPr>
          <w:rFonts w:ascii="Calibri" w:hAnsi="Calibri" w:cs="Calibri"/>
          <w:snapToGrid w:val="0"/>
          <w:sz w:val="22"/>
          <w:szCs w:val="22"/>
          <w:highlight w:val="yellow"/>
        </w:rPr>
        <w:t xml:space="preserve">V </w:t>
      </w:r>
      <w:r w:rsidR="008F79E9" w:rsidRPr="008F79E9">
        <w:rPr>
          <w:rFonts w:ascii="Calibri" w:hAnsi="Calibri" w:cs="Calibri"/>
          <w:b/>
          <w:sz w:val="22"/>
          <w:szCs w:val="22"/>
          <w:highlight w:val="yellow"/>
        </w:rPr>
        <w:t xml:space="preserve">____________ </w:t>
      </w:r>
      <w:r w:rsidR="008F79E9" w:rsidRPr="008F79E9">
        <w:rPr>
          <w:rFonts w:ascii="Calibri" w:hAnsi="Calibri" w:cs="Calibri"/>
          <w:snapToGrid w:val="0"/>
          <w:sz w:val="22"/>
          <w:szCs w:val="22"/>
          <w:highlight w:val="yellow"/>
        </w:rPr>
        <w:t xml:space="preserve">dne </w:t>
      </w:r>
      <w:r w:rsidR="008F79E9" w:rsidRPr="008F79E9">
        <w:rPr>
          <w:rFonts w:ascii="Calibri" w:hAnsi="Calibri" w:cs="Calibri"/>
          <w:b/>
          <w:snapToGrid w:val="0"/>
          <w:sz w:val="22"/>
          <w:szCs w:val="22"/>
          <w:highlight w:val="yellow"/>
        </w:rPr>
        <w:t>__</w:t>
      </w:r>
      <w:r w:rsidR="008F79E9" w:rsidRPr="008F79E9">
        <w:rPr>
          <w:rFonts w:ascii="Calibri" w:hAnsi="Calibri" w:cs="Calibri"/>
          <w:b/>
          <w:sz w:val="22"/>
          <w:szCs w:val="22"/>
          <w:highlight w:val="yellow"/>
        </w:rPr>
        <w:t>___________</w:t>
      </w:r>
    </w:p>
    <w:p w14:paraId="1D4974A5" w14:textId="77777777" w:rsidR="009C315D" w:rsidRPr="00152B7F" w:rsidRDefault="009C315D" w:rsidP="004510E5">
      <w:pPr>
        <w:tabs>
          <w:tab w:val="left" w:pos="5103"/>
        </w:tabs>
        <w:rPr>
          <w:rStyle w:val="platne1"/>
          <w:rFonts w:ascii="Calibri" w:hAnsi="Calibri" w:cs="Calibri"/>
          <w:b/>
          <w:sz w:val="22"/>
          <w:szCs w:val="22"/>
        </w:rPr>
      </w:pPr>
    </w:p>
    <w:p w14:paraId="260C8EF2" w14:textId="77777777" w:rsidR="00857703" w:rsidRPr="00152B7F" w:rsidRDefault="00857703" w:rsidP="004510E5">
      <w:pPr>
        <w:tabs>
          <w:tab w:val="left" w:pos="5103"/>
        </w:tabs>
        <w:rPr>
          <w:rStyle w:val="platne1"/>
          <w:rFonts w:ascii="Calibri" w:hAnsi="Calibri" w:cs="Calibri"/>
          <w:b/>
          <w:sz w:val="22"/>
          <w:szCs w:val="22"/>
        </w:rPr>
      </w:pPr>
    </w:p>
    <w:p w14:paraId="5BD0127E" w14:textId="243FA953" w:rsidR="00857703" w:rsidRDefault="00857703" w:rsidP="00551B92">
      <w:pPr>
        <w:tabs>
          <w:tab w:val="left" w:pos="5103"/>
        </w:tabs>
        <w:rPr>
          <w:rFonts w:ascii="Calibri" w:hAnsi="Calibri" w:cs="Calibri"/>
          <w:bCs/>
          <w:sz w:val="22"/>
          <w:szCs w:val="22"/>
        </w:rPr>
      </w:pPr>
    </w:p>
    <w:p w14:paraId="3867E642" w14:textId="77777777" w:rsidR="00205F03" w:rsidRDefault="00205F03" w:rsidP="00551B92">
      <w:pPr>
        <w:tabs>
          <w:tab w:val="left" w:pos="5103"/>
        </w:tabs>
        <w:rPr>
          <w:rFonts w:ascii="Calibri" w:hAnsi="Calibri" w:cs="Calibri"/>
          <w:bCs/>
          <w:sz w:val="22"/>
          <w:szCs w:val="22"/>
        </w:rPr>
      </w:pPr>
    </w:p>
    <w:p w14:paraId="586253FF" w14:textId="77777777" w:rsidR="00857703" w:rsidRDefault="00857703" w:rsidP="00551B92">
      <w:pPr>
        <w:tabs>
          <w:tab w:val="left" w:pos="5103"/>
        </w:tabs>
        <w:rPr>
          <w:rFonts w:ascii="Calibri" w:hAnsi="Calibri" w:cs="Calibri"/>
          <w:bCs/>
          <w:sz w:val="22"/>
          <w:szCs w:val="22"/>
        </w:rPr>
      </w:pPr>
    </w:p>
    <w:p w14:paraId="4F3D50E0" w14:textId="77777777" w:rsidR="0058454C" w:rsidRPr="002624C3" w:rsidRDefault="002624C3" w:rsidP="00551B92">
      <w:pPr>
        <w:tabs>
          <w:tab w:val="left" w:pos="5103"/>
        </w:tabs>
        <w:rPr>
          <w:rFonts w:ascii="Calibri" w:hAnsi="Calibri" w:cs="Calibri"/>
          <w:b/>
          <w:bCs/>
          <w:sz w:val="22"/>
          <w:szCs w:val="22"/>
        </w:rPr>
      </w:pPr>
      <w:r w:rsidRPr="002624C3">
        <w:rPr>
          <w:rFonts w:ascii="Calibri" w:hAnsi="Calibri" w:cs="Calibri"/>
          <w:b/>
          <w:bCs/>
          <w:sz w:val="22"/>
          <w:szCs w:val="22"/>
        </w:rPr>
        <w:t>______________________________</w:t>
      </w:r>
      <w:r w:rsidRPr="002624C3">
        <w:rPr>
          <w:rFonts w:ascii="Calibri" w:hAnsi="Calibri" w:cs="Calibri"/>
          <w:b/>
          <w:bCs/>
          <w:sz w:val="22"/>
          <w:szCs w:val="22"/>
        </w:rPr>
        <w:tab/>
        <w:t>_______________________________</w:t>
      </w:r>
    </w:p>
    <w:p w14:paraId="55DDE163" w14:textId="7700252B" w:rsidR="002624C3" w:rsidRPr="005255DF" w:rsidRDefault="006A13F3" w:rsidP="00551B92">
      <w:pPr>
        <w:tabs>
          <w:tab w:val="left" w:pos="5103"/>
        </w:tabs>
        <w:rPr>
          <w:rFonts w:ascii="Calibri" w:hAnsi="Calibri" w:cs="Calibri"/>
          <w:bCs/>
          <w:sz w:val="22"/>
          <w:szCs w:val="22"/>
        </w:rPr>
      </w:pPr>
      <w:r>
        <w:rPr>
          <w:rFonts w:asciiTheme="minorHAnsi" w:hAnsiTheme="minorHAnsi" w:cstheme="minorHAnsi"/>
          <w:b/>
          <w:bCs/>
          <w:sz w:val="22"/>
          <w:szCs w:val="22"/>
        </w:rPr>
        <w:t>Pavla Machánková</w:t>
      </w:r>
      <w:r w:rsidR="00580D3E" w:rsidRPr="0083465E">
        <w:rPr>
          <w:rFonts w:asciiTheme="minorHAnsi" w:hAnsiTheme="minorHAnsi" w:cstheme="minorHAnsi"/>
          <w:b/>
          <w:bCs/>
          <w:sz w:val="22"/>
          <w:szCs w:val="22"/>
        </w:rPr>
        <w:t xml:space="preserve">, </w:t>
      </w:r>
      <w:r w:rsidR="00DC3F69" w:rsidRPr="0083465E">
        <w:rPr>
          <w:rFonts w:asciiTheme="minorHAnsi" w:hAnsiTheme="minorHAnsi" w:cstheme="minorHAnsi"/>
          <w:b/>
          <w:bCs/>
          <w:sz w:val="22"/>
          <w:szCs w:val="22"/>
        </w:rPr>
        <w:t>starost</w:t>
      </w:r>
      <w:r w:rsidR="00F70AC9">
        <w:rPr>
          <w:rFonts w:asciiTheme="minorHAnsi" w:hAnsiTheme="minorHAnsi" w:cstheme="minorHAnsi"/>
          <w:b/>
          <w:bCs/>
          <w:sz w:val="22"/>
          <w:szCs w:val="22"/>
        </w:rPr>
        <w:t>k</w:t>
      </w:r>
      <w:r w:rsidR="00DC3F69" w:rsidRPr="0083465E">
        <w:rPr>
          <w:rFonts w:asciiTheme="minorHAnsi" w:hAnsiTheme="minorHAnsi" w:cstheme="minorHAnsi"/>
          <w:b/>
          <w:bCs/>
          <w:sz w:val="22"/>
          <w:szCs w:val="22"/>
        </w:rPr>
        <w:t>a</w:t>
      </w:r>
      <w:r w:rsidR="005D4F16">
        <w:rPr>
          <w:rFonts w:asciiTheme="minorHAnsi" w:hAnsiTheme="minorHAnsi" w:cstheme="minorHAnsi"/>
          <w:sz w:val="22"/>
          <w:szCs w:val="22"/>
        </w:rPr>
        <w:tab/>
      </w:r>
      <w:permStart w:id="2146857994" w:edGrp="everyone"/>
      <w:r w:rsidR="005D4F16" w:rsidRPr="005032E9">
        <w:rPr>
          <w:rFonts w:asciiTheme="minorHAnsi" w:hAnsiTheme="minorHAnsi" w:cstheme="minorHAnsi"/>
          <w:b/>
          <w:sz w:val="22"/>
          <w:szCs w:val="22"/>
        </w:rPr>
        <w:t>DOPLNÍ ÚČASTNÍK</w:t>
      </w:r>
      <w:permEnd w:id="2146857994"/>
    </w:p>
    <w:sectPr w:rsidR="002624C3" w:rsidRPr="005255DF" w:rsidSect="00F70AC9">
      <w:footerReference w:type="even" r:id="rId8"/>
      <w:footerReference w:type="default" r:id="rId9"/>
      <w:headerReference w:type="first" r:id="rId10"/>
      <w:pgSz w:w="11906" w:h="16838" w:code="9"/>
      <w:pgMar w:top="993" w:right="1418" w:bottom="993" w:left="1418" w:header="568"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23879" w14:textId="77777777" w:rsidR="006759C0" w:rsidRDefault="006759C0">
      <w:r>
        <w:separator/>
      </w:r>
    </w:p>
  </w:endnote>
  <w:endnote w:type="continuationSeparator" w:id="0">
    <w:p w14:paraId="469E6FC5" w14:textId="77777777" w:rsidR="006759C0" w:rsidRDefault="00675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Sans Serif">
    <w:altName w:val="Arial"/>
    <w:panose1 w:val="00000000000000000000"/>
    <w:charset w:val="4D"/>
    <w:family w:val="swiss"/>
    <w:notTrueType/>
    <w:pitch w:val="variable"/>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16AE5" w14:textId="4304D78A" w:rsidR="0067138E" w:rsidRDefault="0067138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205F03">
      <w:rPr>
        <w:rStyle w:val="slostrnky"/>
        <w:noProof/>
      </w:rPr>
      <w:t>1</w:t>
    </w:r>
    <w:r>
      <w:rPr>
        <w:rStyle w:val="slostrnky"/>
      </w:rPr>
      <w:fldChar w:fldCharType="end"/>
    </w:r>
  </w:p>
  <w:p w14:paraId="2E4EBB0B" w14:textId="77777777" w:rsidR="0067138E" w:rsidRDefault="0067138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0A9B6" w14:textId="77777777" w:rsidR="0067138E" w:rsidRDefault="0067138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B81671">
      <w:rPr>
        <w:rStyle w:val="slostrnky"/>
        <w:noProof/>
      </w:rPr>
      <w:t>4</w:t>
    </w:r>
    <w:r>
      <w:rPr>
        <w:rStyle w:val="slostrnky"/>
      </w:rPr>
      <w:fldChar w:fldCharType="end"/>
    </w:r>
  </w:p>
  <w:p w14:paraId="1B3B72AD" w14:textId="77777777" w:rsidR="0067138E" w:rsidRDefault="0067138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FBBB9" w14:textId="77777777" w:rsidR="006759C0" w:rsidRDefault="006759C0">
      <w:r>
        <w:separator/>
      </w:r>
    </w:p>
  </w:footnote>
  <w:footnote w:type="continuationSeparator" w:id="0">
    <w:p w14:paraId="540C3659" w14:textId="77777777" w:rsidR="006759C0" w:rsidRDefault="00675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132B2" w14:textId="6FED9EA0" w:rsidR="00BD055C" w:rsidRDefault="00BD055C" w:rsidP="00732CA3">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0394A5"/>
    <w:multiLevelType w:val="hybridMultilevel"/>
    <w:tmpl w:val="C998C44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DE27D2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6"/>
    <w:multiLevelType w:val="multilevel"/>
    <w:tmpl w:val="E26ABCE4"/>
    <w:name w:val="WW8Num11"/>
    <w:lvl w:ilvl="0">
      <w:start w:val="1"/>
      <w:numFmt w:val="decimal"/>
      <w:lvlText w:val="%1"/>
      <w:lvlJc w:val="left"/>
      <w:pPr>
        <w:tabs>
          <w:tab w:val="num" w:pos="705"/>
        </w:tabs>
        <w:ind w:left="705" w:hanging="705"/>
      </w:pPr>
      <w:rPr>
        <w:sz w:val="24"/>
        <w:szCs w:val="24"/>
      </w:rPr>
    </w:lvl>
    <w:lvl w:ilvl="1">
      <w:start w:val="1"/>
      <w:numFmt w:val="decimal"/>
      <w:lvlText w:val="%1.%2"/>
      <w:lvlJc w:val="left"/>
      <w:pPr>
        <w:tabs>
          <w:tab w:val="num" w:pos="705"/>
        </w:tabs>
        <w:ind w:left="705" w:hanging="705"/>
      </w:pPr>
      <w:rPr>
        <w:b w:val="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956C11"/>
    <w:multiLevelType w:val="hybridMultilevel"/>
    <w:tmpl w:val="489ACBDA"/>
    <w:lvl w:ilvl="0" w:tplc="04050003">
      <w:start w:val="1"/>
      <w:numFmt w:val="bullet"/>
      <w:lvlText w:val="o"/>
      <w:lvlJc w:val="left"/>
      <w:pPr>
        <w:ind w:left="1428" w:hanging="360"/>
      </w:pPr>
      <w:rPr>
        <w:rFonts w:ascii="Courier New" w:hAnsi="Courier New" w:cs="Courier New"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06313E7B"/>
    <w:multiLevelType w:val="hybridMultilevel"/>
    <w:tmpl w:val="73DA14DC"/>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5" w15:restartNumberingAfterBreak="0">
    <w:nsid w:val="12EE682B"/>
    <w:multiLevelType w:val="hybridMultilevel"/>
    <w:tmpl w:val="15801E56"/>
    <w:lvl w:ilvl="0" w:tplc="04050003">
      <w:start w:val="1"/>
      <w:numFmt w:val="bullet"/>
      <w:lvlText w:val="o"/>
      <w:lvlJc w:val="left"/>
      <w:pPr>
        <w:ind w:left="1428" w:hanging="360"/>
      </w:pPr>
      <w:rPr>
        <w:rFonts w:ascii="Courier New" w:hAnsi="Courier New" w:cs="Courier New" w:hint="default"/>
      </w:rPr>
    </w:lvl>
    <w:lvl w:ilvl="1" w:tplc="04050003">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6" w15:restartNumberingAfterBreak="0">
    <w:nsid w:val="180C4CAC"/>
    <w:multiLevelType w:val="hybridMultilevel"/>
    <w:tmpl w:val="687CD00A"/>
    <w:lvl w:ilvl="0" w:tplc="8CB6981A">
      <w:start w:val="1"/>
      <w:numFmt w:val="lowerLetter"/>
      <w:lvlText w:val="%1)"/>
      <w:lvlJc w:val="left"/>
      <w:pPr>
        <w:tabs>
          <w:tab w:val="num" w:pos="1080"/>
        </w:tabs>
        <w:ind w:left="1080" w:hanging="360"/>
      </w:pPr>
      <w:rPr>
        <w:rFonts w:hint="default"/>
        <w:b w:val="0"/>
        <w:i w:val="0"/>
        <w:sz w:val="24"/>
        <w:szCs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90A396A"/>
    <w:multiLevelType w:val="multilevel"/>
    <w:tmpl w:val="F5E63F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4B01F9C"/>
    <w:multiLevelType w:val="hybridMultilevel"/>
    <w:tmpl w:val="94D2B3BE"/>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9" w15:restartNumberingAfterBreak="0">
    <w:nsid w:val="29612555"/>
    <w:multiLevelType w:val="multilevel"/>
    <w:tmpl w:val="E0082EC2"/>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62158BA"/>
    <w:multiLevelType w:val="hybridMultilevel"/>
    <w:tmpl w:val="2EFCEFE8"/>
    <w:lvl w:ilvl="0" w:tplc="04050003">
      <w:start w:val="1"/>
      <w:numFmt w:val="bullet"/>
      <w:lvlText w:val="o"/>
      <w:lvlJc w:val="left"/>
      <w:pPr>
        <w:ind w:left="1428" w:hanging="360"/>
      </w:pPr>
      <w:rPr>
        <w:rFonts w:ascii="Courier New" w:hAnsi="Courier New" w:cs="Courier New"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1"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D2C0FDA"/>
    <w:multiLevelType w:val="hybridMultilevel"/>
    <w:tmpl w:val="51A6C836"/>
    <w:lvl w:ilvl="0" w:tplc="A1FCE38E">
      <w:numFmt w:val="bullet"/>
      <w:lvlText w:val="-"/>
      <w:lvlJc w:val="left"/>
      <w:pPr>
        <w:ind w:left="4613" w:hanging="360"/>
      </w:pPr>
      <w:rPr>
        <w:rFonts w:ascii="Arial" w:eastAsia="Times New Roman" w:hAnsi="Arial" w:cs="Aria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15:restartNumberingAfterBreak="0">
    <w:nsid w:val="40A42086"/>
    <w:multiLevelType w:val="multilevel"/>
    <w:tmpl w:val="998C175E"/>
    <w:styleLink w:val="WW8Num28"/>
    <w:lvl w:ilvl="0">
      <w:start w:val="1"/>
      <w:numFmt w:val="decimal"/>
      <w:lvlText w:val="%1."/>
      <w:lvlJc w:val="left"/>
      <w:rPr>
        <w:rFonts w:ascii="Symbol" w:hAnsi="Symbo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40F131DE"/>
    <w:multiLevelType w:val="hybridMultilevel"/>
    <w:tmpl w:val="C360DA6A"/>
    <w:lvl w:ilvl="0" w:tplc="04050001">
      <w:start w:val="1"/>
      <w:numFmt w:val="bullet"/>
      <w:lvlText w:val=""/>
      <w:lvlJc w:val="left"/>
      <w:pPr>
        <w:ind w:left="1428" w:hanging="360"/>
      </w:pPr>
      <w:rPr>
        <w:rFonts w:ascii="Symbol" w:hAnsi="Symbol" w:hint="default"/>
      </w:rPr>
    </w:lvl>
    <w:lvl w:ilvl="1" w:tplc="04050003">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5" w15:restartNumberingAfterBreak="0">
    <w:nsid w:val="4E2C2BC6"/>
    <w:multiLevelType w:val="hybridMultilevel"/>
    <w:tmpl w:val="5046E616"/>
    <w:lvl w:ilvl="0" w:tplc="8E363612">
      <w:start w:val="1"/>
      <w:numFmt w:val="decimal"/>
      <w:lvlText w:val="%1."/>
      <w:lvlJc w:val="left"/>
      <w:pPr>
        <w:tabs>
          <w:tab w:val="num" w:pos="720"/>
        </w:tabs>
        <w:ind w:left="720" w:hanging="360"/>
      </w:pPr>
      <w:rPr>
        <w:sz w:val="22"/>
        <w:szCs w:val="24"/>
      </w:r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53813BBB"/>
    <w:multiLevelType w:val="hybridMultilevel"/>
    <w:tmpl w:val="609A6F5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78678A6"/>
    <w:multiLevelType w:val="hybridMultilevel"/>
    <w:tmpl w:val="B0449F2E"/>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597F1C5E"/>
    <w:multiLevelType w:val="multilevel"/>
    <w:tmpl w:val="159EC8F0"/>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AC20EFD"/>
    <w:multiLevelType w:val="hybridMultilevel"/>
    <w:tmpl w:val="4E403E0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D4F6297"/>
    <w:multiLevelType w:val="hybridMultilevel"/>
    <w:tmpl w:val="75F82F24"/>
    <w:lvl w:ilvl="0" w:tplc="A3F80E92">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1" w15:restartNumberingAfterBreak="0">
    <w:nsid w:val="699C5C33"/>
    <w:multiLevelType w:val="hybridMultilevel"/>
    <w:tmpl w:val="A380CCC0"/>
    <w:lvl w:ilvl="0" w:tplc="04050017">
      <w:start w:val="1"/>
      <w:numFmt w:val="lowerLetter"/>
      <w:lvlText w:val="%1)"/>
      <w:lvlJc w:val="left"/>
      <w:pPr>
        <w:ind w:left="1364" w:hanging="360"/>
      </w:p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abstractNum w:abstractNumId="22" w15:restartNumberingAfterBreak="0">
    <w:nsid w:val="6C6F3DC3"/>
    <w:multiLevelType w:val="multilevel"/>
    <w:tmpl w:val="2F22842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10A67B4"/>
    <w:multiLevelType w:val="hybridMultilevel"/>
    <w:tmpl w:val="26EA3B70"/>
    <w:lvl w:ilvl="0" w:tplc="5B08BEEE">
      <w:start w:val="1"/>
      <w:numFmt w:val="lowerRoman"/>
      <w:lvlText w:val="(%1)"/>
      <w:lvlJc w:val="left"/>
      <w:pPr>
        <w:ind w:left="1425" w:hanging="72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4" w15:restartNumberingAfterBreak="0">
    <w:nsid w:val="72FA41D3"/>
    <w:multiLevelType w:val="hybridMultilevel"/>
    <w:tmpl w:val="92820662"/>
    <w:lvl w:ilvl="0" w:tplc="514085AA">
      <w:start w:val="1"/>
      <w:numFmt w:val="decimal"/>
      <w:lvlText w:val="%1."/>
      <w:lvlJc w:val="left"/>
      <w:pPr>
        <w:ind w:left="1004" w:hanging="360"/>
      </w:pPr>
      <w:rPr>
        <w:b w:val="0"/>
        <w:i w:val="0"/>
        <w:sz w:val="22"/>
        <w:szCs w:val="22"/>
      </w:rPr>
    </w:lvl>
    <w:lvl w:ilvl="1" w:tplc="04050019" w:tentative="1">
      <w:start w:val="1"/>
      <w:numFmt w:val="lowerLetter"/>
      <w:lvlText w:val="%2."/>
      <w:lvlJc w:val="left"/>
      <w:pPr>
        <w:ind w:left="1724" w:hanging="360"/>
      </w:pPr>
    </w:lvl>
    <w:lvl w:ilvl="2" w:tplc="0405001B">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5" w15:restartNumberingAfterBreak="0">
    <w:nsid w:val="7940704E"/>
    <w:multiLevelType w:val="hybridMultilevel"/>
    <w:tmpl w:val="5CBE3D18"/>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num w:numId="1" w16cid:durableId="1841771412">
    <w:abstractNumId w:val="22"/>
  </w:num>
  <w:num w:numId="2" w16cid:durableId="1245265619">
    <w:abstractNumId w:val="9"/>
  </w:num>
  <w:num w:numId="3" w16cid:durableId="1059943409">
    <w:abstractNumId w:val="6"/>
  </w:num>
  <w:num w:numId="4" w16cid:durableId="1802114943">
    <w:abstractNumId w:val="18"/>
  </w:num>
  <w:num w:numId="5" w16cid:durableId="1945721645">
    <w:abstractNumId w:val="23"/>
  </w:num>
  <w:num w:numId="6" w16cid:durableId="1392576284">
    <w:abstractNumId w:val="4"/>
  </w:num>
  <w:num w:numId="7" w16cid:durableId="876965497">
    <w:abstractNumId w:val="25"/>
  </w:num>
  <w:num w:numId="8" w16cid:durableId="178665009">
    <w:abstractNumId w:val="14"/>
  </w:num>
  <w:num w:numId="9" w16cid:durableId="1824272347">
    <w:abstractNumId w:val="10"/>
  </w:num>
  <w:num w:numId="10" w16cid:durableId="1528449447">
    <w:abstractNumId w:val="5"/>
  </w:num>
  <w:num w:numId="11" w16cid:durableId="17658244">
    <w:abstractNumId w:val="3"/>
  </w:num>
  <w:num w:numId="12" w16cid:durableId="913321231">
    <w:abstractNumId w:val="2"/>
  </w:num>
  <w:num w:numId="13" w16cid:durableId="787699562">
    <w:abstractNumId w:val="8"/>
  </w:num>
  <w:num w:numId="14" w16cid:durableId="127286349">
    <w:abstractNumId w:val="13"/>
  </w:num>
  <w:num w:numId="15" w16cid:durableId="865675887">
    <w:abstractNumId w:val="13"/>
    <w:lvlOverride w:ilvl="0">
      <w:startOverride w:val="1"/>
      <w:lvl w:ilvl="0">
        <w:start w:val="1"/>
        <w:numFmt w:val="decimal"/>
        <w:lvlText w:val="%1."/>
        <w:lvlJc w:val="left"/>
        <w:rPr>
          <w:rFonts w:asciiTheme="minorHAnsi" w:hAnsiTheme="minorHAnsi" w:cstheme="minorHAnsi" w:hint="default"/>
        </w:rPr>
      </w:lvl>
    </w:lvlOverride>
  </w:num>
  <w:num w:numId="16" w16cid:durableId="692995957">
    <w:abstractNumId w:val="16"/>
  </w:num>
  <w:num w:numId="17" w16cid:durableId="957957048">
    <w:abstractNumId w:val="19"/>
  </w:num>
  <w:num w:numId="18" w16cid:durableId="89544418">
    <w:abstractNumId w:val="0"/>
  </w:num>
  <w:num w:numId="19" w16cid:durableId="1120076788">
    <w:abstractNumId w:val="12"/>
  </w:num>
  <w:num w:numId="20" w16cid:durableId="135530164">
    <w:abstractNumId w:val="15"/>
  </w:num>
  <w:num w:numId="21" w16cid:durableId="194538054">
    <w:abstractNumId w:val="17"/>
  </w:num>
  <w:num w:numId="22" w16cid:durableId="1363897124">
    <w:abstractNumId w:val="21"/>
  </w:num>
  <w:num w:numId="23" w16cid:durableId="1939672178">
    <w:abstractNumId w:val="24"/>
  </w:num>
  <w:num w:numId="24" w16cid:durableId="1712221813">
    <w:abstractNumId w:val="20"/>
  </w:num>
  <w:num w:numId="25" w16cid:durableId="1166481203">
    <w:abstractNumId w:val="7"/>
  </w:num>
  <w:num w:numId="26" w16cid:durableId="215968434">
    <w:abstractNumId w:val="11"/>
  </w:num>
  <w:num w:numId="27" w16cid:durableId="137396595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formatting="1" w:enforcement="1" w:cryptProviderType="rsaAES" w:cryptAlgorithmClass="hash" w:cryptAlgorithmType="typeAny" w:cryptAlgorithmSid="14" w:cryptSpinCount="100000" w:hash="9xIWlnWRduh82RPh0fdRU1iGN97C61s8E93peoiPNTzpx4J6IO7OFKme03C/sGrKICwsgqL7zzWfECCe96a4Lg==" w:salt="6BOqxVRjAhRHxMwp5DA8F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DC2"/>
    <w:rsid w:val="0001221D"/>
    <w:rsid w:val="000146F4"/>
    <w:rsid w:val="00016EC8"/>
    <w:rsid w:val="0002034B"/>
    <w:rsid w:val="00025D2F"/>
    <w:rsid w:val="00032567"/>
    <w:rsid w:val="0004075A"/>
    <w:rsid w:val="00042717"/>
    <w:rsid w:val="00063197"/>
    <w:rsid w:val="000637FE"/>
    <w:rsid w:val="00063B6E"/>
    <w:rsid w:val="0007115D"/>
    <w:rsid w:val="000745DD"/>
    <w:rsid w:val="00077014"/>
    <w:rsid w:val="00084441"/>
    <w:rsid w:val="0009243A"/>
    <w:rsid w:val="000A5C36"/>
    <w:rsid w:val="000B0AE3"/>
    <w:rsid w:val="000C137D"/>
    <w:rsid w:val="000C4A1C"/>
    <w:rsid w:val="000C5610"/>
    <w:rsid w:val="000D0904"/>
    <w:rsid w:val="000D706F"/>
    <w:rsid w:val="000E03C6"/>
    <w:rsid w:val="000F28BC"/>
    <w:rsid w:val="000F7115"/>
    <w:rsid w:val="001015CB"/>
    <w:rsid w:val="00106604"/>
    <w:rsid w:val="001140BE"/>
    <w:rsid w:val="00115597"/>
    <w:rsid w:val="00126AA4"/>
    <w:rsid w:val="001361DD"/>
    <w:rsid w:val="001400AD"/>
    <w:rsid w:val="00141146"/>
    <w:rsid w:val="0014311F"/>
    <w:rsid w:val="0015079A"/>
    <w:rsid w:val="00152B7F"/>
    <w:rsid w:val="00152D0D"/>
    <w:rsid w:val="0015307E"/>
    <w:rsid w:val="0016228F"/>
    <w:rsid w:val="0016426D"/>
    <w:rsid w:val="00171391"/>
    <w:rsid w:val="0017303A"/>
    <w:rsid w:val="0017516A"/>
    <w:rsid w:val="0018247C"/>
    <w:rsid w:val="00182783"/>
    <w:rsid w:val="001857E5"/>
    <w:rsid w:val="00191CCF"/>
    <w:rsid w:val="0019214E"/>
    <w:rsid w:val="00196F0C"/>
    <w:rsid w:val="001A3C0B"/>
    <w:rsid w:val="001B12C4"/>
    <w:rsid w:val="001B3FA5"/>
    <w:rsid w:val="001B6E44"/>
    <w:rsid w:val="001B7446"/>
    <w:rsid w:val="001C4AA3"/>
    <w:rsid w:val="001C7855"/>
    <w:rsid w:val="001D5804"/>
    <w:rsid w:val="001E3ACF"/>
    <w:rsid w:val="001E510D"/>
    <w:rsid w:val="001E535F"/>
    <w:rsid w:val="001F3387"/>
    <w:rsid w:val="00204CA3"/>
    <w:rsid w:val="00205F03"/>
    <w:rsid w:val="00214635"/>
    <w:rsid w:val="00215F7E"/>
    <w:rsid w:val="0022221D"/>
    <w:rsid w:val="00222951"/>
    <w:rsid w:val="002266EC"/>
    <w:rsid w:val="00227E41"/>
    <w:rsid w:val="00230249"/>
    <w:rsid w:val="00231A1C"/>
    <w:rsid w:val="002357F2"/>
    <w:rsid w:val="00237F29"/>
    <w:rsid w:val="002411CB"/>
    <w:rsid w:val="0024289D"/>
    <w:rsid w:val="00244359"/>
    <w:rsid w:val="002443C4"/>
    <w:rsid w:val="00246046"/>
    <w:rsid w:val="0025152E"/>
    <w:rsid w:val="0025157D"/>
    <w:rsid w:val="00257C7A"/>
    <w:rsid w:val="00261263"/>
    <w:rsid w:val="002624C3"/>
    <w:rsid w:val="00271F1F"/>
    <w:rsid w:val="00274850"/>
    <w:rsid w:val="0027679A"/>
    <w:rsid w:val="00284936"/>
    <w:rsid w:val="002865A3"/>
    <w:rsid w:val="00287626"/>
    <w:rsid w:val="00297052"/>
    <w:rsid w:val="00297805"/>
    <w:rsid w:val="002A23EF"/>
    <w:rsid w:val="002A5B7F"/>
    <w:rsid w:val="002B04CA"/>
    <w:rsid w:val="002B4AE3"/>
    <w:rsid w:val="002C01E3"/>
    <w:rsid w:val="002C2E65"/>
    <w:rsid w:val="002C3F85"/>
    <w:rsid w:val="002C537E"/>
    <w:rsid w:val="002C7C8F"/>
    <w:rsid w:val="002D508A"/>
    <w:rsid w:val="002E6DCE"/>
    <w:rsid w:val="002F04A9"/>
    <w:rsid w:val="002F5FFD"/>
    <w:rsid w:val="002F799B"/>
    <w:rsid w:val="00301BAE"/>
    <w:rsid w:val="0030255B"/>
    <w:rsid w:val="00312823"/>
    <w:rsid w:val="00312DB9"/>
    <w:rsid w:val="003209B3"/>
    <w:rsid w:val="00323D67"/>
    <w:rsid w:val="003348B7"/>
    <w:rsid w:val="00342D07"/>
    <w:rsid w:val="003438C2"/>
    <w:rsid w:val="0036185A"/>
    <w:rsid w:val="00372E13"/>
    <w:rsid w:val="00373940"/>
    <w:rsid w:val="00382FA0"/>
    <w:rsid w:val="0039676A"/>
    <w:rsid w:val="003A5F47"/>
    <w:rsid w:val="003B2597"/>
    <w:rsid w:val="003B37F0"/>
    <w:rsid w:val="003C22DB"/>
    <w:rsid w:val="003C6B0D"/>
    <w:rsid w:val="003D5F08"/>
    <w:rsid w:val="003E1633"/>
    <w:rsid w:val="003E25F6"/>
    <w:rsid w:val="003E643A"/>
    <w:rsid w:val="003E6F99"/>
    <w:rsid w:val="003F52CE"/>
    <w:rsid w:val="004025AB"/>
    <w:rsid w:val="00403616"/>
    <w:rsid w:val="004052D9"/>
    <w:rsid w:val="00405793"/>
    <w:rsid w:val="00407D61"/>
    <w:rsid w:val="004115CA"/>
    <w:rsid w:val="00416AFA"/>
    <w:rsid w:val="00432264"/>
    <w:rsid w:val="00432F63"/>
    <w:rsid w:val="0044177F"/>
    <w:rsid w:val="00450FFF"/>
    <w:rsid w:val="004510E5"/>
    <w:rsid w:val="00454380"/>
    <w:rsid w:val="00455FB3"/>
    <w:rsid w:val="004659BE"/>
    <w:rsid w:val="0046690F"/>
    <w:rsid w:val="004750DE"/>
    <w:rsid w:val="00481173"/>
    <w:rsid w:val="00481720"/>
    <w:rsid w:val="00482986"/>
    <w:rsid w:val="00482F3A"/>
    <w:rsid w:val="004A1675"/>
    <w:rsid w:val="004A7779"/>
    <w:rsid w:val="004A79BC"/>
    <w:rsid w:val="004C5215"/>
    <w:rsid w:val="004C561A"/>
    <w:rsid w:val="004C7F58"/>
    <w:rsid w:val="004D79FC"/>
    <w:rsid w:val="004E2178"/>
    <w:rsid w:val="004E2527"/>
    <w:rsid w:val="004E4C7C"/>
    <w:rsid w:val="004E5C4D"/>
    <w:rsid w:val="004F0FD7"/>
    <w:rsid w:val="004F4377"/>
    <w:rsid w:val="004F58B2"/>
    <w:rsid w:val="004F654A"/>
    <w:rsid w:val="004F66B6"/>
    <w:rsid w:val="00502A4E"/>
    <w:rsid w:val="005032E9"/>
    <w:rsid w:val="0051001D"/>
    <w:rsid w:val="005115FB"/>
    <w:rsid w:val="005209D9"/>
    <w:rsid w:val="005245CB"/>
    <w:rsid w:val="00524BC2"/>
    <w:rsid w:val="0052546A"/>
    <w:rsid w:val="005255DF"/>
    <w:rsid w:val="00526D0E"/>
    <w:rsid w:val="00534CC9"/>
    <w:rsid w:val="005368A8"/>
    <w:rsid w:val="0054157D"/>
    <w:rsid w:val="00542CD5"/>
    <w:rsid w:val="005458DC"/>
    <w:rsid w:val="005474F2"/>
    <w:rsid w:val="00551B92"/>
    <w:rsid w:val="00551D9C"/>
    <w:rsid w:val="005645A7"/>
    <w:rsid w:val="00564CD6"/>
    <w:rsid w:val="00564F5A"/>
    <w:rsid w:val="005672E9"/>
    <w:rsid w:val="00567660"/>
    <w:rsid w:val="00580D3E"/>
    <w:rsid w:val="00583BB5"/>
    <w:rsid w:val="0058454C"/>
    <w:rsid w:val="00592161"/>
    <w:rsid w:val="005974FD"/>
    <w:rsid w:val="005B0194"/>
    <w:rsid w:val="005B7C7E"/>
    <w:rsid w:val="005C11FE"/>
    <w:rsid w:val="005C61B5"/>
    <w:rsid w:val="005D07BC"/>
    <w:rsid w:val="005D4F16"/>
    <w:rsid w:val="005E125E"/>
    <w:rsid w:val="005E77C2"/>
    <w:rsid w:val="005F24FA"/>
    <w:rsid w:val="005F2AA7"/>
    <w:rsid w:val="005F78AA"/>
    <w:rsid w:val="005F7B90"/>
    <w:rsid w:val="00600214"/>
    <w:rsid w:val="00605298"/>
    <w:rsid w:val="00605BFC"/>
    <w:rsid w:val="0061059A"/>
    <w:rsid w:val="0061445D"/>
    <w:rsid w:val="00621E9E"/>
    <w:rsid w:val="006253DA"/>
    <w:rsid w:val="006334EE"/>
    <w:rsid w:val="00634B85"/>
    <w:rsid w:val="00652680"/>
    <w:rsid w:val="00653D3A"/>
    <w:rsid w:val="00660D7A"/>
    <w:rsid w:val="00661DCF"/>
    <w:rsid w:val="0067138E"/>
    <w:rsid w:val="006759C0"/>
    <w:rsid w:val="00683F34"/>
    <w:rsid w:val="006871BF"/>
    <w:rsid w:val="00693313"/>
    <w:rsid w:val="0069622B"/>
    <w:rsid w:val="00696BC3"/>
    <w:rsid w:val="006A13F3"/>
    <w:rsid w:val="006A47A0"/>
    <w:rsid w:val="006A4908"/>
    <w:rsid w:val="006B64CA"/>
    <w:rsid w:val="006C1FF0"/>
    <w:rsid w:val="006C42AB"/>
    <w:rsid w:val="006C7D93"/>
    <w:rsid w:val="006E6000"/>
    <w:rsid w:val="006F1EB8"/>
    <w:rsid w:val="006F46C6"/>
    <w:rsid w:val="006F4F81"/>
    <w:rsid w:val="00701019"/>
    <w:rsid w:val="00704DFB"/>
    <w:rsid w:val="00707160"/>
    <w:rsid w:val="00707383"/>
    <w:rsid w:val="0072171D"/>
    <w:rsid w:val="00723792"/>
    <w:rsid w:val="0073032E"/>
    <w:rsid w:val="00732CA3"/>
    <w:rsid w:val="00733950"/>
    <w:rsid w:val="00736237"/>
    <w:rsid w:val="00740755"/>
    <w:rsid w:val="007467BA"/>
    <w:rsid w:val="00747E28"/>
    <w:rsid w:val="00751BA3"/>
    <w:rsid w:val="00756E8A"/>
    <w:rsid w:val="007647E0"/>
    <w:rsid w:val="00770EDB"/>
    <w:rsid w:val="0078312E"/>
    <w:rsid w:val="00785467"/>
    <w:rsid w:val="00790EF0"/>
    <w:rsid w:val="00793749"/>
    <w:rsid w:val="007944D2"/>
    <w:rsid w:val="007A1BD5"/>
    <w:rsid w:val="007A613E"/>
    <w:rsid w:val="007A71B1"/>
    <w:rsid w:val="007B0601"/>
    <w:rsid w:val="007B0E56"/>
    <w:rsid w:val="007B3E11"/>
    <w:rsid w:val="007B5768"/>
    <w:rsid w:val="007C367E"/>
    <w:rsid w:val="007C46F4"/>
    <w:rsid w:val="007D0A2E"/>
    <w:rsid w:val="007D4A02"/>
    <w:rsid w:val="007F2298"/>
    <w:rsid w:val="007F2849"/>
    <w:rsid w:val="007F3072"/>
    <w:rsid w:val="007F494B"/>
    <w:rsid w:val="00811255"/>
    <w:rsid w:val="00812364"/>
    <w:rsid w:val="00814880"/>
    <w:rsid w:val="00825460"/>
    <w:rsid w:val="00830B99"/>
    <w:rsid w:val="00832056"/>
    <w:rsid w:val="0083465E"/>
    <w:rsid w:val="00841E14"/>
    <w:rsid w:val="008450AF"/>
    <w:rsid w:val="00845A98"/>
    <w:rsid w:val="008517DA"/>
    <w:rsid w:val="00853E43"/>
    <w:rsid w:val="00857703"/>
    <w:rsid w:val="00860781"/>
    <w:rsid w:val="00861490"/>
    <w:rsid w:val="00877C0C"/>
    <w:rsid w:val="00883E62"/>
    <w:rsid w:val="00885D52"/>
    <w:rsid w:val="008A6288"/>
    <w:rsid w:val="008A7A1C"/>
    <w:rsid w:val="008B3A07"/>
    <w:rsid w:val="008B7C7B"/>
    <w:rsid w:val="008C371D"/>
    <w:rsid w:val="008C5C0F"/>
    <w:rsid w:val="008D2EF7"/>
    <w:rsid w:val="008D351D"/>
    <w:rsid w:val="008E3426"/>
    <w:rsid w:val="008E360B"/>
    <w:rsid w:val="008E431E"/>
    <w:rsid w:val="008E5FD8"/>
    <w:rsid w:val="008F20DF"/>
    <w:rsid w:val="008F2D1F"/>
    <w:rsid w:val="008F32BC"/>
    <w:rsid w:val="008F362E"/>
    <w:rsid w:val="008F79E9"/>
    <w:rsid w:val="0091528A"/>
    <w:rsid w:val="009224F4"/>
    <w:rsid w:val="00925582"/>
    <w:rsid w:val="009276AC"/>
    <w:rsid w:val="0093261B"/>
    <w:rsid w:val="009372BC"/>
    <w:rsid w:val="009419F4"/>
    <w:rsid w:val="00943D0B"/>
    <w:rsid w:val="00952438"/>
    <w:rsid w:val="009601B5"/>
    <w:rsid w:val="009669B8"/>
    <w:rsid w:val="00971508"/>
    <w:rsid w:val="0097541A"/>
    <w:rsid w:val="00976261"/>
    <w:rsid w:val="009777DD"/>
    <w:rsid w:val="009851A2"/>
    <w:rsid w:val="009A11F3"/>
    <w:rsid w:val="009B48B8"/>
    <w:rsid w:val="009C0E08"/>
    <w:rsid w:val="009C315D"/>
    <w:rsid w:val="009C4203"/>
    <w:rsid w:val="009C7530"/>
    <w:rsid w:val="009D117E"/>
    <w:rsid w:val="009D4C21"/>
    <w:rsid w:val="009E4D42"/>
    <w:rsid w:val="009F4924"/>
    <w:rsid w:val="00A0035D"/>
    <w:rsid w:val="00A02633"/>
    <w:rsid w:val="00A0328B"/>
    <w:rsid w:val="00A0332A"/>
    <w:rsid w:val="00A05E34"/>
    <w:rsid w:val="00A06086"/>
    <w:rsid w:val="00A139A2"/>
    <w:rsid w:val="00A14DE2"/>
    <w:rsid w:val="00A20CAF"/>
    <w:rsid w:val="00A232C4"/>
    <w:rsid w:val="00A259B9"/>
    <w:rsid w:val="00A266E7"/>
    <w:rsid w:val="00A379C7"/>
    <w:rsid w:val="00A43D66"/>
    <w:rsid w:val="00A44783"/>
    <w:rsid w:val="00A45992"/>
    <w:rsid w:val="00A53C31"/>
    <w:rsid w:val="00A56A26"/>
    <w:rsid w:val="00A63F28"/>
    <w:rsid w:val="00A7145E"/>
    <w:rsid w:val="00A73BF0"/>
    <w:rsid w:val="00A83286"/>
    <w:rsid w:val="00A86558"/>
    <w:rsid w:val="00A87743"/>
    <w:rsid w:val="00A93F8F"/>
    <w:rsid w:val="00A94C42"/>
    <w:rsid w:val="00AA7E6D"/>
    <w:rsid w:val="00AB4E73"/>
    <w:rsid w:val="00AC7124"/>
    <w:rsid w:val="00AD06FC"/>
    <w:rsid w:val="00AD0B7C"/>
    <w:rsid w:val="00AD0DE7"/>
    <w:rsid w:val="00AD514A"/>
    <w:rsid w:val="00AE471B"/>
    <w:rsid w:val="00AF4F2A"/>
    <w:rsid w:val="00AF50B0"/>
    <w:rsid w:val="00B00F71"/>
    <w:rsid w:val="00B01489"/>
    <w:rsid w:val="00B0744E"/>
    <w:rsid w:val="00B0747C"/>
    <w:rsid w:val="00B11EF3"/>
    <w:rsid w:val="00B14F6C"/>
    <w:rsid w:val="00B1508F"/>
    <w:rsid w:val="00B176E1"/>
    <w:rsid w:val="00B212EF"/>
    <w:rsid w:val="00B27292"/>
    <w:rsid w:val="00B3268B"/>
    <w:rsid w:val="00B332AA"/>
    <w:rsid w:val="00B40DEF"/>
    <w:rsid w:val="00B42A25"/>
    <w:rsid w:val="00B475C1"/>
    <w:rsid w:val="00B504E0"/>
    <w:rsid w:val="00B61251"/>
    <w:rsid w:val="00B66733"/>
    <w:rsid w:val="00B74226"/>
    <w:rsid w:val="00B75E00"/>
    <w:rsid w:val="00B81671"/>
    <w:rsid w:val="00B81FEB"/>
    <w:rsid w:val="00B82B88"/>
    <w:rsid w:val="00B95CF0"/>
    <w:rsid w:val="00B97564"/>
    <w:rsid w:val="00BA35C1"/>
    <w:rsid w:val="00BA3799"/>
    <w:rsid w:val="00BA3EC2"/>
    <w:rsid w:val="00BB5DDB"/>
    <w:rsid w:val="00BB7E6D"/>
    <w:rsid w:val="00BC3D2A"/>
    <w:rsid w:val="00BC57B9"/>
    <w:rsid w:val="00BD055C"/>
    <w:rsid w:val="00BD1048"/>
    <w:rsid w:val="00BF092C"/>
    <w:rsid w:val="00BF3236"/>
    <w:rsid w:val="00C00A8D"/>
    <w:rsid w:val="00C04F19"/>
    <w:rsid w:val="00C05AA1"/>
    <w:rsid w:val="00C11261"/>
    <w:rsid w:val="00C11B43"/>
    <w:rsid w:val="00C163A4"/>
    <w:rsid w:val="00C16972"/>
    <w:rsid w:val="00C20B30"/>
    <w:rsid w:val="00C25988"/>
    <w:rsid w:val="00C31AA0"/>
    <w:rsid w:val="00C3261A"/>
    <w:rsid w:val="00C33534"/>
    <w:rsid w:val="00C356D7"/>
    <w:rsid w:val="00C37A9F"/>
    <w:rsid w:val="00C40F01"/>
    <w:rsid w:val="00C417A8"/>
    <w:rsid w:val="00C44F1C"/>
    <w:rsid w:val="00C522C8"/>
    <w:rsid w:val="00C52EB5"/>
    <w:rsid w:val="00C54355"/>
    <w:rsid w:val="00C54B36"/>
    <w:rsid w:val="00C573EE"/>
    <w:rsid w:val="00C61C5E"/>
    <w:rsid w:val="00C85F41"/>
    <w:rsid w:val="00C869EA"/>
    <w:rsid w:val="00C874D5"/>
    <w:rsid w:val="00C92AF2"/>
    <w:rsid w:val="00C93903"/>
    <w:rsid w:val="00C9624F"/>
    <w:rsid w:val="00C96764"/>
    <w:rsid w:val="00CB1D7D"/>
    <w:rsid w:val="00CB3792"/>
    <w:rsid w:val="00CB38B1"/>
    <w:rsid w:val="00CC00AA"/>
    <w:rsid w:val="00CC0495"/>
    <w:rsid w:val="00CC0A45"/>
    <w:rsid w:val="00CC1B01"/>
    <w:rsid w:val="00CC4A6A"/>
    <w:rsid w:val="00CC6DAF"/>
    <w:rsid w:val="00CD541D"/>
    <w:rsid w:val="00CE1727"/>
    <w:rsid w:val="00CE3B0F"/>
    <w:rsid w:val="00CF01B4"/>
    <w:rsid w:val="00CF3803"/>
    <w:rsid w:val="00CF5062"/>
    <w:rsid w:val="00D001C2"/>
    <w:rsid w:val="00D01E2E"/>
    <w:rsid w:val="00D2039D"/>
    <w:rsid w:val="00D217BC"/>
    <w:rsid w:val="00D23F2A"/>
    <w:rsid w:val="00D4016A"/>
    <w:rsid w:val="00D44974"/>
    <w:rsid w:val="00D46748"/>
    <w:rsid w:val="00D53809"/>
    <w:rsid w:val="00D607C6"/>
    <w:rsid w:val="00D66E48"/>
    <w:rsid w:val="00D67D87"/>
    <w:rsid w:val="00D70EED"/>
    <w:rsid w:val="00D725F8"/>
    <w:rsid w:val="00D74D6E"/>
    <w:rsid w:val="00D75C0E"/>
    <w:rsid w:val="00D76A8D"/>
    <w:rsid w:val="00D777F3"/>
    <w:rsid w:val="00D82278"/>
    <w:rsid w:val="00D83562"/>
    <w:rsid w:val="00D8582D"/>
    <w:rsid w:val="00D87F2C"/>
    <w:rsid w:val="00D93ECC"/>
    <w:rsid w:val="00DA154A"/>
    <w:rsid w:val="00DA7269"/>
    <w:rsid w:val="00DA770C"/>
    <w:rsid w:val="00DB1BCC"/>
    <w:rsid w:val="00DB5F43"/>
    <w:rsid w:val="00DC2A4D"/>
    <w:rsid w:val="00DC2F6A"/>
    <w:rsid w:val="00DC3F69"/>
    <w:rsid w:val="00DC6C56"/>
    <w:rsid w:val="00DD0939"/>
    <w:rsid w:val="00DD2B3A"/>
    <w:rsid w:val="00DE135E"/>
    <w:rsid w:val="00DE2363"/>
    <w:rsid w:val="00DE2A54"/>
    <w:rsid w:val="00DE480E"/>
    <w:rsid w:val="00DE4B1E"/>
    <w:rsid w:val="00DE7F5E"/>
    <w:rsid w:val="00DF2AE8"/>
    <w:rsid w:val="00DF44CC"/>
    <w:rsid w:val="00DF4933"/>
    <w:rsid w:val="00DF76D1"/>
    <w:rsid w:val="00E2543D"/>
    <w:rsid w:val="00E25A89"/>
    <w:rsid w:val="00E26695"/>
    <w:rsid w:val="00E27274"/>
    <w:rsid w:val="00E33B70"/>
    <w:rsid w:val="00E362CD"/>
    <w:rsid w:val="00E37904"/>
    <w:rsid w:val="00E37AFE"/>
    <w:rsid w:val="00E40506"/>
    <w:rsid w:val="00E43EED"/>
    <w:rsid w:val="00E501FC"/>
    <w:rsid w:val="00E625B8"/>
    <w:rsid w:val="00E63EAD"/>
    <w:rsid w:val="00E72795"/>
    <w:rsid w:val="00E75095"/>
    <w:rsid w:val="00E8308E"/>
    <w:rsid w:val="00E8639F"/>
    <w:rsid w:val="00E877A3"/>
    <w:rsid w:val="00E90BAD"/>
    <w:rsid w:val="00E917CA"/>
    <w:rsid w:val="00E936AB"/>
    <w:rsid w:val="00E945C3"/>
    <w:rsid w:val="00E9642B"/>
    <w:rsid w:val="00EA0A54"/>
    <w:rsid w:val="00EA36F7"/>
    <w:rsid w:val="00EA4A0B"/>
    <w:rsid w:val="00EA68F7"/>
    <w:rsid w:val="00EB1542"/>
    <w:rsid w:val="00EB299A"/>
    <w:rsid w:val="00EB35BC"/>
    <w:rsid w:val="00EC1585"/>
    <w:rsid w:val="00EC2274"/>
    <w:rsid w:val="00EC3533"/>
    <w:rsid w:val="00EC53ED"/>
    <w:rsid w:val="00ED29F4"/>
    <w:rsid w:val="00ED4518"/>
    <w:rsid w:val="00ED6D58"/>
    <w:rsid w:val="00EF0523"/>
    <w:rsid w:val="00EF5E6E"/>
    <w:rsid w:val="00F16BAC"/>
    <w:rsid w:val="00F20D1F"/>
    <w:rsid w:val="00F210E6"/>
    <w:rsid w:val="00F31317"/>
    <w:rsid w:val="00F54FB7"/>
    <w:rsid w:val="00F56B64"/>
    <w:rsid w:val="00F605E0"/>
    <w:rsid w:val="00F70AC9"/>
    <w:rsid w:val="00F72082"/>
    <w:rsid w:val="00F73BE8"/>
    <w:rsid w:val="00F82F27"/>
    <w:rsid w:val="00F85437"/>
    <w:rsid w:val="00F92E31"/>
    <w:rsid w:val="00F9782C"/>
    <w:rsid w:val="00FA1A25"/>
    <w:rsid w:val="00FA3C50"/>
    <w:rsid w:val="00FA7647"/>
    <w:rsid w:val="00FA7E82"/>
    <w:rsid w:val="00FC4502"/>
    <w:rsid w:val="00FC4DC2"/>
    <w:rsid w:val="00FC5DCB"/>
    <w:rsid w:val="00FC7283"/>
    <w:rsid w:val="00FD1C3D"/>
    <w:rsid w:val="00FD545F"/>
    <w:rsid w:val="00FE38C6"/>
    <w:rsid w:val="00FF0A60"/>
    <w:rsid w:val="00FF59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3D27B0"/>
  <w15:docId w15:val="{92D61463-CFF7-420F-B87D-34FD0F33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qFormat/>
    <w:pPr>
      <w:keepNext/>
      <w:overflowPunct w:val="0"/>
      <w:autoSpaceDE w:val="0"/>
      <w:autoSpaceDN w:val="0"/>
      <w:adjustRightInd w:val="0"/>
      <w:spacing w:before="60" w:line="240" w:lineRule="atLeast"/>
      <w:jc w:val="center"/>
      <w:textAlignment w:val="baseline"/>
      <w:outlineLvl w:val="0"/>
    </w:pPr>
    <w:rPr>
      <w:b/>
      <w:sz w:val="24"/>
    </w:rPr>
  </w:style>
  <w:style w:type="paragraph" w:styleId="Nadpis2">
    <w:name w:val="heading 2"/>
    <w:basedOn w:val="Normln"/>
    <w:next w:val="Normln"/>
    <w:qFormat/>
    <w:pPr>
      <w:keepNext/>
      <w:overflowPunct w:val="0"/>
      <w:autoSpaceDE w:val="0"/>
      <w:autoSpaceDN w:val="0"/>
      <w:adjustRightInd w:val="0"/>
      <w:spacing w:line="240" w:lineRule="atLeast"/>
      <w:ind w:left="851" w:hanging="851"/>
      <w:jc w:val="both"/>
      <w:textAlignment w:val="baseline"/>
      <w:outlineLvl w:val="1"/>
    </w:pPr>
    <w:rPr>
      <w:sz w:val="24"/>
    </w:rPr>
  </w:style>
  <w:style w:type="paragraph" w:styleId="Nadpis3">
    <w:name w:val="heading 3"/>
    <w:basedOn w:val="Normln"/>
    <w:next w:val="Normln"/>
    <w:qFormat/>
    <w:pPr>
      <w:keepNext/>
      <w:spacing w:before="240" w:after="60"/>
      <w:outlineLvl w:val="2"/>
    </w:pPr>
    <w:rPr>
      <w:rFonts w:ascii="Arial" w:hAnsi="Arial" w:cs="Arial"/>
      <w:b/>
      <w:bCs/>
      <w:sz w:val="26"/>
      <w:szCs w:val="26"/>
    </w:rPr>
  </w:style>
  <w:style w:type="paragraph" w:styleId="Nadpis4">
    <w:name w:val="heading 4"/>
    <w:basedOn w:val="Normln"/>
    <w:next w:val="Normln"/>
    <w:qFormat/>
    <w:pPr>
      <w:keepNext/>
      <w:spacing w:before="120" w:line="240" w:lineRule="atLeast"/>
      <w:jc w:val="both"/>
      <w:outlineLvl w:val="3"/>
    </w:pPr>
    <w:rPr>
      <w:sz w:val="24"/>
    </w:rPr>
  </w:style>
  <w:style w:type="paragraph" w:styleId="Nadpis5">
    <w:name w:val="heading 5"/>
    <w:basedOn w:val="Normln"/>
    <w:next w:val="Normln"/>
    <w:qFormat/>
    <w:pPr>
      <w:keepNext/>
      <w:spacing w:line="120" w:lineRule="atLeast"/>
      <w:jc w:val="center"/>
      <w:outlineLvl w:val="4"/>
    </w:pPr>
    <w:rPr>
      <w:sz w:val="24"/>
    </w:rPr>
  </w:style>
  <w:style w:type="paragraph" w:styleId="Nadpis6">
    <w:name w:val="heading 6"/>
    <w:basedOn w:val="Normln"/>
    <w:next w:val="Normln"/>
    <w:qFormat/>
    <w:pPr>
      <w:keepNext/>
      <w:numPr>
        <w:ilvl w:val="12"/>
      </w:numPr>
      <w:tabs>
        <w:tab w:val="left" w:pos="5085"/>
      </w:tabs>
      <w:spacing w:line="120" w:lineRule="atLeast"/>
      <w:ind w:left="284" w:hanging="284"/>
      <w:jc w:val="center"/>
      <w:outlineLvl w:val="5"/>
    </w:pPr>
    <w:rPr>
      <w:sz w:val="24"/>
    </w:rPr>
  </w:style>
  <w:style w:type="paragraph" w:styleId="Nadpis7">
    <w:name w:val="heading 7"/>
    <w:basedOn w:val="Normln"/>
    <w:next w:val="Normln"/>
    <w:qFormat/>
    <w:pPr>
      <w:keepNext/>
      <w:numPr>
        <w:ilvl w:val="12"/>
      </w:numPr>
      <w:spacing w:before="60" w:line="240" w:lineRule="atLeast"/>
      <w:ind w:left="1134" w:hanging="1134"/>
      <w:jc w:val="both"/>
      <w:outlineLvl w:val="6"/>
    </w:pPr>
    <w:rPr>
      <w:sz w:val="24"/>
    </w:rPr>
  </w:style>
  <w:style w:type="paragraph" w:styleId="Nadpis8">
    <w:name w:val="heading 8"/>
    <w:basedOn w:val="Normln"/>
    <w:next w:val="Normln"/>
    <w:qFormat/>
    <w:pPr>
      <w:keepNext/>
      <w:numPr>
        <w:ilvl w:val="12"/>
      </w:numPr>
      <w:spacing w:before="60" w:line="240" w:lineRule="atLeast"/>
      <w:ind w:left="1559" w:hanging="1134"/>
      <w:jc w:val="both"/>
      <w:outlineLvl w:val="7"/>
    </w:pPr>
    <w:rPr>
      <w:sz w:val="24"/>
    </w:rPr>
  </w:style>
  <w:style w:type="paragraph" w:styleId="Nadpis9">
    <w:name w:val="heading 9"/>
    <w:aliases w:val="h9,heading9"/>
    <w:basedOn w:val="Normln"/>
    <w:next w:val="Normln"/>
    <w:link w:val="Nadpis9Char"/>
    <w:qFormat/>
    <w:rsid w:val="00D217BC"/>
    <w:pPr>
      <w:tabs>
        <w:tab w:val="num" w:pos="1584"/>
      </w:tabs>
      <w:spacing w:before="240" w:after="60"/>
      <w:ind w:left="1584" w:hanging="14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overflowPunct w:val="0"/>
      <w:autoSpaceDE w:val="0"/>
      <w:autoSpaceDN w:val="0"/>
      <w:adjustRightInd w:val="0"/>
      <w:spacing w:line="240" w:lineRule="atLeast"/>
      <w:ind w:right="-1418"/>
      <w:jc w:val="center"/>
      <w:textAlignment w:val="baseline"/>
    </w:pPr>
    <w:rPr>
      <w:b/>
      <w:sz w:val="36"/>
    </w:rPr>
  </w:style>
  <w:style w:type="paragraph" w:styleId="Zkladntext">
    <w:name w:val="Body Text"/>
    <w:basedOn w:val="Normln"/>
    <w:pPr>
      <w:overflowPunct w:val="0"/>
      <w:autoSpaceDE w:val="0"/>
      <w:autoSpaceDN w:val="0"/>
      <w:adjustRightInd w:val="0"/>
      <w:spacing w:before="120" w:line="240" w:lineRule="atLeast"/>
      <w:jc w:val="both"/>
      <w:textAlignment w:val="baseline"/>
    </w:pPr>
    <w:rPr>
      <w:sz w:val="24"/>
    </w:rPr>
  </w:style>
  <w:style w:type="paragraph" w:customStyle="1" w:styleId="BodyText21">
    <w:name w:val="Body Text 21"/>
    <w:basedOn w:val="Normln"/>
    <w:pPr>
      <w:overflowPunct w:val="0"/>
      <w:autoSpaceDE w:val="0"/>
      <w:autoSpaceDN w:val="0"/>
      <w:adjustRightInd w:val="0"/>
      <w:spacing w:before="240" w:line="240" w:lineRule="atLeast"/>
      <w:ind w:left="425" w:hanging="425"/>
      <w:jc w:val="both"/>
      <w:textAlignment w:val="baseline"/>
    </w:pPr>
    <w:rPr>
      <w:sz w:val="24"/>
    </w:rPr>
  </w:style>
  <w:style w:type="paragraph" w:customStyle="1" w:styleId="BodyTextIndent31">
    <w:name w:val="Body Text Indent 31"/>
    <w:basedOn w:val="Normln"/>
    <w:pPr>
      <w:overflowPunct w:val="0"/>
      <w:autoSpaceDE w:val="0"/>
      <w:autoSpaceDN w:val="0"/>
      <w:adjustRightInd w:val="0"/>
      <w:spacing w:before="120" w:line="240" w:lineRule="atLeast"/>
      <w:ind w:left="426" w:hanging="426"/>
      <w:jc w:val="both"/>
      <w:textAlignment w:val="baseline"/>
    </w:pPr>
    <w:rPr>
      <w:sz w:val="24"/>
    </w:rPr>
  </w:style>
  <w:style w:type="paragraph" w:customStyle="1" w:styleId="BodyTextIndent21">
    <w:name w:val="Body Text Indent 21"/>
    <w:basedOn w:val="Normln"/>
    <w:pPr>
      <w:overflowPunct w:val="0"/>
      <w:autoSpaceDE w:val="0"/>
      <w:autoSpaceDN w:val="0"/>
      <w:adjustRightInd w:val="0"/>
      <w:spacing w:line="240" w:lineRule="atLeast"/>
      <w:ind w:left="680" w:hanging="254"/>
      <w:jc w:val="both"/>
      <w:textAlignment w:val="baseline"/>
    </w:pPr>
    <w:rPr>
      <w:sz w:val="24"/>
    </w:rPr>
  </w:style>
  <w:style w:type="paragraph" w:styleId="Seznam">
    <w:name w:val="List"/>
    <w:basedOn w:val="Normln"/>
    <w:pPr>
      <w:overflowPunct w:val="0"/>
      <w:autoSpaceDE w:val="0"/>
      <w:autoSpaceDN w:val="0"/>
      <w:adjustRightInd w:val="0"/>
      <w:ind w:left="283" w:hanging="283"/>
      <w:textAlignment w:val="baseline"/>
    </w:pPr>
  </w:style>
  <w:style w:type="paragraph" w:styleId="Zkladntextodsazen3">
    <w:name w:val="Body Text Indent 3"/>
    <w:basedOn w:val="Normln"/>
    <w:pPr>
      <w:spacing w:before="120"/>
      <w:ind w:left="284" w:hanging="284"/>
      <w:jc w:val="both"/>
    </w:pPr>
    <w:rPr>
      <w:sz w:val="24"/>
    </w:rPr>
  </w:style>
  <w:style w:type="paragraph" w:styleId="Zkladntextodsazen">
    <w:name w:val="Body Text Indent"/>
    <w:basedOn w:val="Normln"/>
    <w:pPr>
      <w:ind w:left="360"/>
      <w:jc w:val="both"/>
    </w:pPr>
    <w:rPr>
      <w:rFonts w:ascii="Courier New" w:hAnsi="Courier New" w:cs="Courier New"/>
      <w:sz w:val="22"/>
      <w:szCs w:val="24"/>
    </w:rPr>
  </w:style>
  <w:style w:type="paragraph" w:styleId="Obsah2">
    <w:name w:val="toc 2"/>
    <w:basedOn w:val="Normln"/>
    <w:next w:val="Normln"/>
    <w:semiHidden/>
    <w:pPr>
      <w:tabs>
        <w:tab w:val="right" w:leader="dot" w:pos="9639"/>
      </w:tabs>
      <w:spacing w:before="120"/>
      <w:ind w:left="198"/>
    </w:pPr>
    <w:rPr>
      <w:rFonts w:ascii="Arial" w:hAnsi="Arial"/>
    </w:rPr>
  </w:style>
  <w:style w:type="paragraph" w:styleId="Zhlav">
    <w:name w:val="header"/>
    <w:basedOn w:val="Normln"/>
    <w:link w:val="ZhlavChar"/>
    <w:uiPriority w:val="99"/>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2">
    <w:name w:val="Body Text 2"/>
    <w:basedOn w:val="Normln"/>
    <w:link w:val="Zkladntext2Char"/>
    <w:pPr>
      <w:numPr>
        <w:ilvl w:val="12"/>
      </w:numPr>
      <w:spacing w:before="120" w:line="240" w:lineRule="atLeast"/>
    </w:pPr>
    <w:rPr>
      <w:b/>
      <w:i/>
      <w:iCs/>
      <w:sz w:val="24"/>
    </w:rPr>
  </w:style>
  <w:style w:type="paragraph" w:styleId="Zkladntextodsazen2">
    <w:name w:val="Body Text Indent 2"/>
    <w:basedOn w:val="Normln"/>
    <w:pPr>
      <w:numPr>
        <w:ilvl w:val="12"/>
      </w:numPr>
      <w:spacing w:before="120" w:line="240" w:lineRule="atLeast"/>
      <w:ind w:left="425"/>
      <w:jc w:val="both"/>
    </w:pPr>
    <w:rPr>
      <w:sz w:val="24"/>
    </w:rPr>
  </w:style>
  <w:style w:type="paragraph" w:styleId="Obsah1">
    <w:name w:val="toc 1"/>
    <w:basedOn w:val="Normln"/>
    <w:next w:val="Normln"/>
    <w:semiHidden/>
    <w:pPr>
      <w:tabs>
        <w:tab w:val="right" w:leader="dot" w:pos="9639"/>
      </w:tabs>
      <w:spacing w:before="120"/>
    </w:pPr>
    <w:rPr>
      <w:rFonts w:ascii="Arial" w:hAnsi="Arial"/>
      <w:b/>
    </w:rPr>
  </w:style>
  <w:style w:type="paragraph" w:styleId="Zkladntext3">
    <w:name w:val="Body Text 3"/>
    <w:basedOn w:val="Normln"/>
    <w:pPr>
      <w:spacing w:before="120" w:line="240" w:lineRule="atLeast"/>
      <w:jc w:val="both"/>
    </w:pPr>
    <w:rPr>
      <w:b/>
      <w:bCs/>
      <w:i/>
      <w:iCs/>
      <w:sz w:val="24"/>
    </w:rPr>
  </w:style>
  <w:style w:type="paragraph" w:customStyle="1" w:styleId="Nadpis21">
    <w:name w:val="Nadpis 21"/>
    <w:basedOn w:val="Normln"/>
    <w:rsid w:val="004510E5"/>
    <w:pPr>
      <w:widowControl w:val="0"/>
      <w:spacing w:after="120" w:line="280" w:lineRule="atLeast"/>
      <w:ind w:left="1418" w:hanging="708"/>
      <w:jc w:val="both"/>
    </w:pPr>
    <w:rPr>
      <w:sz w:val="24"/>
      <w:lang w:eastAsia="en-US"/>
    </w:rPr>
  </w:style>
  <w:style w:type="paragraph" w:customStyle="1" w:styleId="Nzevsmlouvy">
    <w:name w:val="Název smlouvy"/>
    <w:basedOn w:val="Normln"/>
    <w:rsid w:val="004510E5"/>
    <w:pPr>
      <w:widowControl w:val="0"/>
      <w:spacing w:line="280" w:lineRule="atLeast"/>
      <w:jc w:val="center"/>
    </w:pPr>
    <w:rPr>
      <w:b/>
      <w:sz w:val="36"/>
      <w:lang w:eastAsia="en-US"/>
    </w:rPr>
  </w:style>
  <w:style w:type="paragraph" w:customStyle="1" w:styleId="Smluvnstrana">
    <w:name w:val="Smluvní strana"/>
    <w:basedOn w:val="Normln"/>
    <w:rsid w:val="004510E5"/>
    <w:pPr>
      <w:widowControl w:val="0"/>
      <w:spacing w:line="280" w:lineRule="atLeast"/>
      <w:jc w:val="both"/>
    </w:pPr>
    <w:rPr>
      <w:b/>
      <w:sz w:val="28"/>
      <w:lang w:eastAsia="en-US"/>
    </w:rPr>
  </w:style>
  <w:style w:type="paragraph" w:customStyle="1" w:styleId="Prohlen">
    <w:name w:val="Prohlášení"/>
    <w:basedOn w:val="Normln"/>
    <w:rsid w:val="004510E5"/>
    <w:pPr>
      <w:widowControl w:val="0"/>
      <w:spacing w:line="280" w:lineRule="atLeast"/>
      <w:jc w:val="center"/>
    </w:pPr>
    <w:rPr>
      <w:b/>
      <w:sz w:val="24"/>
      <w:lang w:eastAsia="en-US"/>
    </w:rPr>
  </w:style>
  <w:style w:type="character" w:styleId="Siln">
    <w:name w:val="Strong"/>
    <w:uiPriority w:val="22"/>
    <w:qFormat/>
    <w:rsid w:val="004510E5"/>
    <w:rPr>
      <w:b/>
    </w:rPr>
  </w:style>
  <w:style w:type="paragraph" w:customStyle="1" w:styleId="Tabulkatext">
    <w:name w:val="Tabulka text"/>
    <w:basedOn w:val="Zkladntext"/>
    <w:rsid w:val="004510E5"/>
    <w:pPr>
      <w:overflowPunct/>
      <w:autoSpaceDE/>
      <w:autoSpaceDN/>
      <w:adjustRightInd/>
      <w:spacing w:before="40" w:after="20" w:line="240" w:lineRule="auto"/>
      <w:jc w:val="left"/>
      <w:textAlignment w:val="auto"/>
    </w:pPr>
  </w:style>
  <w:style w:type="character" w:customStyle="1" w:styleId="platne1">
    <w:name w:val="platne1"/>
    <w:basedOn w:val="Standardnpsmoodstavce"/>
    <w:rsid w:val="004510E5"/>
  </w:style>
  <w:style w:type="paragraph" w:customStyle="1" w:styleId="ColorfulList-Accent11">
    <w:name w:val="Colorful List - Accent 11"/>
    <w:basedOn w:val="Normln"/>
    <w:qFormat/>
    <w:rsid w:val="004510E5"/>
    <w:pPr>
      <w:ind w:left="720"/>
      <w:contextualSpacing/>
    </w:pPr>
    <w:rPr>
      <w:lang w:eastAsia="en-US"/>
    </w:rPr>
  </w:style>
  <w:style w:type="table" w:styleId="Mkatabulky">
    <w:name w:val="Table Grid"/>
    <w:basedOn w:val="Normlntabulka"/>
    <w:rsid w:val="00883E62"/>
    <w:rPr>
      <w:rFonts w:ascii="MS Sans Serif" w:hAnsi="MS Sans Serif"/>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uiPriority w:val="99"/>
    <w:rsid w:val="004C561A"/>
    <w:rPr>
      <w:color w:val="0000FF"/>
      <w:u w:val="single"/>
    </w:rPr>
  </w:style>
  <w:style w:type="paragraph" w:styleId="Textbubliny">
    <w:name w:val="Balloon Text"/>
    <w:basedOn w:val="Normln"/>
    <w:semiHidden/>
    <w:rsid w:val="00AA7E6D"/>
    <w:rPr>
      <w:rFonts w:ascii="Tahoma" w:hAnsi="Tahoma" w:cs="Tahoma"/>
      <w:sz w:val="16"/>
      <w:szCs w:val="16"/>
    </w:rPr>
  </w:style>
  <w:style w:type="paragraph" w:styleId="Odstavecseseznamem">
    <w:name w:val="List Paragraph"/>
    <w:aliases w:val="Nad,Odstavec cíl se seznamem,Odstavec se seznamem5,Odstavec_muj,Odrážky,Datum_,List Paragraph,Odrazky,Odstavec se seznamem1,Reference List"/>
    <w:basedOn w:val="Normln"/>
    <w:link w:val="OdstavecseseznamemChar"/>
    <w:uiPriority w:val="34"/>
    <w:qFormat/>
    <w:rsid w:val="00481173"/>
    <w:pPr>
      <w:ind w:left="720"/>
      <w:contextualSpacing/>
    </w:pPr>
    <w:rPr>
      <w:sz w:val="24"/>
      <w:szCs w:val="24"/>
    </w:rPr>
  </w:style>
  <w:style w:type="character" w:customStyle="1" w:styleId="ZhlavChar">
    <w:name w:val="Záhlaví Char"/>
    <w:link w:val="Zhlav"/>
    <w:uiPriority w:val="99"/>
    <w:rsid w:val="00A83286"/>
  </w:style>
  <w:style w:type="character" w:styleId="Odkaznakoment">
    <w:name w:val="annotation reference"/>
    <w:basedOn w:val="Standardnpsmoodstavce"/>
    <w:rsid w:val="00683F34"/>
    <w:rPr>
      <w:sz w:val="16"/>
      <w:szCs w:val="16"/>
    </w:rPr>
  </w:style>
  <w:style w:type="paragraph" w:styleId="Textkomente">
    <w:name w:val="annotation text"/>
    <w:basedOn w:val="Normln"/>
    <w:link w:val="TextkomenteChar"/>
    <w:rsid w:val="00683F34"/>
  </w:style>
  <w:style w:type="character" w:customStyle="1" w:styleId="TextkomenteChar">
    <w:name w:val="Text komentáře Char"/>
    <w:basedOn w:val="Standardnpsmoodstavce"/>
    <w:link w:val="Textkomente"/>
    <w:rsid w:val="00683F34"/>
  </w:style>
  <w:style w:type="paragraph" w:styleId="Pedmtkomente">
    <w:name w:val="annotation subject"/>
    <w:basedOn w:val="Textkomente"/>
    <w:next w:val="Textkomente"/>
    <w:link w:val="PedmtkomenteChar"/>
    <w:rsid w:val="00683F34"/>
    <w:rPr>
      <w:b/>
      <w:bCs/>
    </w:rPr>
  </w:style>
  <w:style w:type="character" w:customStyle="1" w:styleId="PedmtkomenteChar">
    <w:name w:val="Předmět komentáře Char"/>
    <w:basedOn w:val="TextkomenteChar"/>
    <w:link w:val="Pedmtkomente"/>
    <w:rsid w:val="00683F34"/>
    <w:rPr>
      <w:b/>
      <w:bCs/>
    </w:rPr>
  </w:style>
  <w:style w:type="paragraph" w:customStyle="1" w:styleId="Standard">
    <w:name w:val="Standard"/>
    <w:rsid w:val="00191CCF"/>
    <w:pPr>
      <w:suppressAutoHyphens/>
      <w:autoSpaceDN w:val="0"/>
      <w:textAlignment w:val="baseline"/>
    </w:pPr>
    <w:rPr>
      <w:kern w:val="3"/>
    </w:rPr>
  </w:style>
  <w:style w:type="paragraph" w:customStyle="1" w:styleId="Textbody">
    <w:name w:val="Text body"/>
    <w:basedOn w:val="Standard"/>
    <w:rsid w:val="00191CCF"/>
    <w:pPr>
      <w:widowControl w:val="0"/>
    </w:pPr>
    <w:rPr>
      <w:sz w:val="24"/>
    </w:rPr>
  </w:style>
  <w:style w:type="paragraph" w:customStyle="1" w:styleId="NadpisPoznmky">
    <w:name w:val="Nadpis Poznámky"/>
    <w:next w:val="Textbody"/>
    <w:rsid w:val="00191CCF"/>
    <w:pPr>
      <w:tabs>
        <w:tab w:val="left" w:pos="283"/>
      </w:tabs>
      <w:suppressAutoHyphens/>
      <w:autoSpaceDE w:val="0"/>
      <w:autoSpaceDN w:val="0"/>
      <w:spacing w:after="198" w:line="220" w:lineRule="atLeast"/>
      <w:jc w:val="center"/>
      <w:textAlignment w:val="baseline"/>
    </w:pPr>
    <w:rPr>
      <w:rFonts w:eastAsia="Arial"/>
      <w:b/>
      <w:bCs/>
      <w:color w:val="000000"/>
      <w:kern w:val="3"/>
      <w:sz w:val="18"/>
      <w:szCs w:val="18"/>
    </w:rPr>
  </w:style>
  <w:style w:type="numbering" w:customStyle="1" w:styleId="WW8Num28">
    <w:name w:val="WW8Num28"/>
    <w:basedOn w:val="Bezseznamu"/>
    <w:rsid w:val="00191CCF"/>
    <w:pPr>
      <w:numPr>
        <w:numId w:val="14"/>
      </w:numPr>
    </w:pPr>
  </w:style>
  <w:style w:type="character" w:customStyle="1" w:styleId="st">
    <w:name w:val="st"/>
    <w:basedOn w:val="Standardnpsmoodstavce"/>
    <w:rsid w:val="006B64CA"/>
  </w:style>
  <w:style w:type="character" w:styleId="Zdraznn">
    <w:name w:val="Emphasis"/>
    <w:basedOn w:val="Standardnpsmoodstavce"/>
    <w:uiPriority w:val="20"/>
    <w:qFormat/>
    <w:rsid w:val="006B64CA"/>
    <w:rPr>
      <w:i/>
      <w:iCs/>
    </w:rPr>
  </w:style>
  <w:style w:type="paragraph" w:customStyle="1" w:styleId="Default">
    <w:name w:val="Default"/>
    <w:rsid w:val="007D0A2E"/>
    <w:pPr>
      <w:autoSpaceDE w:val="0"/>
      <w:autoSpaceDN w:val="0"/>
      <w:adjustRightInd w:val="0"/>
    </w:pPr>
    <w:rPr>
      <w:rFonts w:ascii="Arial" w:hAnsi="Arial" w:cs="Arial"/>
      <w:color w:val="000000"/>
      <w:sz w:val="24"/>
      <w:szCs w:val="24"/>
    </w:rPr>
  </w:style>
  <w:style w:type="character" w:customStyle="1" w:styleId="OdstavecseseznamemChar">
    <w:name w:val="Odstavec se seznamem Char"/>
    <w:aliases w:val="Nad Char,Odstavec cíl se seznamem Char,Odstavec se seznamem5 Char,Odstavec_muj Char,Odrážky Char,Datum_ Char,List Paragraph Char,Odrazky Char,Odstavec se seznamem1 Char,Reference List Char"/>
    <w:basedOn w:val="Standardnpsmoodstavce"/>
    <w:link w:val="Odstavecseseznamem"/>
    <w:uiPriority w:val="34"/>
    <w:qFormat/>
    <w:locked/>
    <w:rsid w:val="002B4AE3"/>
    <w:rPr>
      <w:sz w:val="24"/>
      <w:szCs w:val="24"/>
    </w:rPr>
  </w:style>
  <w:style w:type="character" w:styleId="Nevyeenzmnka">
    <w:name w:val="Unresolved Mention"/>
    <w:basedOn w:val="Standardnpsmoodstavce"/>
    <w:uiPriority w:val="99"/>
    <w:semiHidden/>
    <w:unhideWhenUsed/>
    <w:rsid w:val="00C3261A"/>
    <w:rPr>
      <w:color w:val="605E5C"/>
      <w:shd w:val="clear" w:color="auto" w:fill="E1DFDD"/>
    </w:rPr>
  </w:style>
  <w:style w:type="paragraph" w:customStyle="1" w:styleId="lnek0">
    <w:name w:val="článek"/>
    <w:basedOn w:val="Nadpis2"/>
    <w:rsid w:val="00580D3E"/>
    <w:pPr>
      <w:tabs>
        <w:tab w:val="num" w:pos="792"/>
      </w:tabs>
      <w:overflowPunct/>
      <w:autoSpaceDE/>
      <w:autoSpaceDN/>
      <w:adjustRightInd/>
      <w:spacing w:before="240" w:after="60" w:line="320" w:lineRule="atLeast"/>
      <w:ind w:left="792" w:firstLine="0"/>
      <w:jc w:val="left"/>
      <w:textAlignment w:val="auto"/>
    </w:pPr>
    <w:rPr>
      <w:sz w:val="22"/>
      <w:szCs w:val="22"/>
      <w:lang w:val="x-none"/>
    </w:rPr>
  </w:style>
  <w:style w:type="character" w:customStyle="1" w:styleId="Nadpis9Char">
    <w:name w:val="Nadpis 9 Char"/>
    <w:aliases w:val="h9 Char,heading9 Char"/>
    <w:basedOn w:val="Standardnpsmoodstavce"/>
    <w:link w:val="Nadpis9"/>
    <w:rsid w:val="00D217BC"/>
    <w:rPr>
      <w:rFonts w:ascii="Arial" w:hAnsi="Arial" w:cs="Arial"/>
      <w:sz w:val="22"/>
      <w:szCs w:val="22"/>
    </w:rPr>
  </w:style>
  <w:style w:type="paragraph" w:customStyle="1" w:styleId="Smlouva">
    <w:name w:val="Smlouva"/>
    <w:basedOn w:val="Normln"/>
    <w:rsid w:val="00D217BC"/>
    <w:pPr>
      <w:tabs>
        <w:tab w:val="num" w:pos="1440"/>
      </w:tabs>
    </w:pPr>
    <w:rPr>
      <w:sz w:val="24"/>
      <w:szCs w:val="24"/>
    </w:rPr>
  </w:style>
  <w:style w:type="character" w:customStyle="1" w:styleId="Zkladntext2Char">
    <w:name w:val="Základní text 2 Char"/>
    <w:link w:val="Zkladntext2"/>
    <w:rsid w:val="009419F4"/>
    <w:rPr>
      <w:b/>
      <w:i/>
      <w:iCs/>
      <w:sz w:val="24"/>
    </w:rPr>
  </w:style>
  <w:style w:type="paragraph" w:customStyle="1" w:styleId="Bodsmlouvy-21">
    <w:name w:val="Bod smlouvy - 2.1"/>
    <w:rsid w:val="009419F4"/>
    <w:pPr>
      <w:numPr>
        <w:ilvl w:val="1"/>
        <w:numId w:val="26"/>
      </w:numPr>
      <w:jc w:val="both"/>
      <w:outlineLvl w:val="1"/>
    </w:pPr>
    <w:rPr>
      <w:snapToGrid w:val="0"/>
      <w:color w:val="000000"/>
      <w:sz w:val="22"/>
    </w:rPr>
  </w:style>
  <w:style w:type="paragraph" w:customStyle="1" w:styleId="lnek">
    <w:name w:val="Článek"/>
    <w:basedOn w:val="Normln"/>
    <w:next w:val="Bodsmlouvy-21"/>
    <w:rsid w:val="009419F4"/>
    <w:pPr>
      <w:numPr>
        <w:numId w:val="26"/>
      </w:numPr>
      <w:spacing w:before="360" w:after="360"/>
      <w:jc w:val="center"/>
    </w:pPr>
    <w:rPr>
      <w:b/>
      <w:snapToGrid w:val="0"/>
      <w:color w:val="0000FF"/>
      <w:sz w:val="28"/>
    </w:rPr>
  </w:style>
  <w:style w:type="paragraph" w:customStyle="1" w:styleId="Bodsmlouvy-211">
    <w:name w:val="Bod smlouvy - 2.1.1"/>
    <w:basedOn w:val="Bodsmlouvy-21"/>
    <w:rsid w:val="009419F4"/>
    <w:pPr>
      <w:numPr>
        <w:ilvl w:val="2"/>
      </w:numPr>
      <w:tabs>
        <w:tab w:val="clear" w:pos="720"/>
        <w:tab w:val="num" w:pos="360"/>
        <w:tab w:val="left" w:pos="1134"/>
        <w:tab w:val="right" w:pos="9356"/>
      </w:tabs>
      <w:spacing w:after="60"/>
      <w:ind w:left="360" w:hanging="360"/>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A7804-CE58-46E6-A375-6382296E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6</Pages>
  <Words>2838</Words>
  <Characters>16750</Characters>
  <Application>Microsoft Office Word</Application>
  <DocSecurity>8</DocSecurity>
  <Lines>139</Lines>
  <Paragraphs>39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Katka</dc:creator>
  <cp:lastModifiedBy>Kateřina Bubeníková</cp:lastModifiedBy>
  <cp:revision>222</cp:revision>
  <cp:lastPrinted>2018-09-26T04:33:00Z</cp:lastPrinted>
  <dcterms:created xsi:type="dcterms:W3CDTF">2021-05-10T10:20:00Z</dcterms:created>
  <dcterms:modified xsi:type="dcterms:W3CDTF">2025-10-05T18:51:00Z</dcterms:modified>
</cp:coreProperties>
</file>